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0A4DC5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34F1E5D" wp14:editId="12873877">
                  <wp:extent cx="1038225" cy="962025"/>
                  <wp:effectExtent l="0" t="0" r="9525" b="9525"/>
                  <wp:docPr id="5" name="Resim 5" descr="C:\Users\SavasCORDUKOGLU\Desktop\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SavasCORDUKOGLU\Desktop\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46BD2" w:rsidRDefault="00246BD2" w:rsidP="00246BD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T.C.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AMASYA VALİLİĞİ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ŞEHİT FERHAT ÜNELLİ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BİLİM VE SANAT MERKEZİ</w:t>
            </w:r>
          </w:p>
          <w:p w:rsidR="002073F9" w:rsidRPr="002073F9" w:rsidRDefault="00EC73CA" w:rsidP="007828AD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DERSLİKLERİN </w:t>
            </w:r>
            <w:r w:rsidR="00A90FAF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KULLANIM TALİMATLARI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7828A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12/08/2020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46BD2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086A47" w:rsidRPr="00246BD2" w:rsidRDefault="00086A47" w:rsidP="00566DCA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Öğretmenler ders giriş ve çıkışlarında </w:t>
      </w:r>
      <w:proofErr w:type="gramStart"/>
      <w:r w:rsidRPr="00246BD2">
        <w:rPr>
          <w:rFonts w:ascii="Arial" w:eastAsia="Times New Roman" w:hAnsi="Arial" w:cs="Arial"/>
          <w:color w:val="000000"/>
          <w:sz w:val="32"/>
          <w:szCs w:val="32"/>
        </w:rPr>
        <w:t>hijyeni</w:t>
      </w:r>
      <w:proofErr w:type="gramEnd"/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sağlayacak gerekli tedbirleri (el yıkama vb.) almalıdır.</w:t>
      </w:r>
    </w:p>
    <w:p w:rsidR="00086A47" w:rsidRPr="00246BD2" w:rsidRDefault="00086A47" w:rsidP="006A4003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>Dersler sırasında öğretmen ile öğrenciler arasında sağlık otoritelerince belirtilen sosyal mesafeye uygun şekilde oluşturulan oturma düzenine uygun oturulmalı.</w:t>
      </w:r>
    </w:p>
    <w:p w:rsidR="00EC73CA" w:rsidRPr="00246BD2" w:rsidRDefault="00EC73CA" w:rsidP="00D74799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>Kişisel koruyucu donanım(KKD) kullanılmalı.</w:t>
      </w:r>
    </w:p>
    <w:p w:rsidR="00A90FAF" w:rsidRPr="00246BD2" w:rsidRDefault="00EC73CA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Dersliklerde </w:t>
      </w:r>
      <w:r w:rsidR="00086A47" w:rsidRPr="00246BD2">
        <w:rPr>
          <w:rFonts w:ascii="Arial" w:eastAsia="Times New Roman" w:hAnsi="Arial" w:cs="Arial"/>
          <w:color w:val="000000"/>
          <w:sz w:val="32"/>
          <w:szCs w:val="32"/>
        </w:rPr>
        <w:t>temizlik dezenfektasyon P</w:t>
      </w:r>
      <w:r w:rsidR="00A90FAF"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lan programına uygun olarak temizlenmesi ve </w:t>
      </w:r>
      <w:proofErr w:type="gramStart"/>
      <w:r w:rsidR="00A90FAF" w:rsidRPr="00246BD2">
        <w:rPr>
          <w:rFonts w:ascii="Arial" w:eastAsia="Times New Roman" w:hAnsi="Arial" w:cs="Arial"/>
          <w:color w:val="000000"/>
          <w:sz w:val="32"/>
          <w:szCs w:val="32"/>
        </w:rPr>
        <w:t>dezenfekte</w:t>
      </w:r>
      <w:proofErr w:type="gramEnd"/>
      <w:r w:rsidR="00A90FAF"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edilmesi sağlanmalıdır havalandırma sistemleri dışarıdan taze hava alacak şekilde ayarlanmalıdır.</w:t>
      </w:r>
    </w:p>
    <w:p w:rsidR="00A90FAF" w:rsidRPr="00246BD2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Dersliklerdeki panolara ekran ve ortak olanları </w:t>
      </w:r>
      <w:proofErr w:type="gramStart"/>
      <w:r w:rsidRPr="00246BD2">
        <w:rPr>
          <w:rFonts w:ascii="Arial" w:eastAsia="Times New Roman" w:hAnsi="Arial" w:cs="Arial"/>
          <w:color w:val="000000"/>
          <w:sz w:val="32"/>
          <w:szCs w:val="32"/>
        </w:rPr>
        <w:t>hijyen</w:t>
      </w:r>
      <w:proofErr w:type="gramEnd"/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ve sanitasyon bilincinin ve farkındalığını arttırmaya yönelik afişler posterler asılmalıdır.</w:t>
      </w:r>
    </w:p>
    <w:p w:rsidR="00A90FAF" w:rsidRPr="00246BD2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Ortak alan </w:t>
      </w:r>
      <w:proofErr w:type="gramStart"/>
      <w:r w:rsidRPr="00246BD2">
        <w:rPr>
          <w:rFonts w:ascii="Arial" w:eastAsia="Times New Roman" w:hAnsi="Arial" w:cs="Arial"/>
          <w:color w:val="000000"/>
          <w:sz w:val="32"/>
          <w:szCs w:val="32"/>
        </w:rPr>
        <w:t>ekipman</w:t>
      </w:r>
      <w:proofErr w:type="gramEnd"/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ve dolaplar mümkün olduğunca düzenli olarak yazı efekti edilmelidir.</w:t>
      </w:r>
    </w:p>
    <w:p w:rsidR="00A90FAF" w:rsidRPr="00246BD2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Dersliklerde yer alan ortak temas yüzeyleri bilgisayarlar dolaplar makineler aletler ve benzeri için kullanım şartları kullanım sıklığı kullanıcı sayısı ve benzeri kriterlerine göre </w:t>
      </w:r>
      <w:proofErr w:type="gramStart"/>
      <w:r w:rsidRPr="00246BD2">
        <w:rPr>
          <w:rFonts w:ascii="Arial" w:eastAsia="Times New Roman" w:hAnsi="Arial" w:cs="Arial"/>
          <w:color w:val="000000"/>
          <w:sz w:val="32"/>
          <w:szCs w:val="32"/>
        </w:rPr>
        <w:t>hijyen</w:t>
      </w:r>
      <w:proofErr w:type="gramEnd"/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ve sanitasyon programları oluşturulmalı ve uygulanmalıdır.</w:t>
      </w:r>
    </w:p>
    <w:p w:rsidR="00A90FAF" w:rsidRPr="00246BD2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Kullanılan makinelerin yüzeyi temizlikleri var ise üretici firmanın belirlediği </w:t>
      </w:r>
      <w:proofErr w:type="gramStart"/>
      <w:r w:rsidRPr="00246BD2">
        <w:rPr>
          <w:rFonts w:ascii="Arial" w:eastAsia="Times New Roman" w:hAnsi="Arial" w:cs="Arial"/>
          <w:color w:val="000000"/>
          <w:sz w:val="32"/>
          <w:szCs w:val="32"/>
        </w:rPr>
        <w:t>kriterler</w:t>
      </w:r>
      <w:proofErr w:type="gramEnd"/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de dikkate alınarak uygulanmalıdır.</w:t>
      </w:r>
    </w:p>
    <w:p w:rsidR="00C06FD9" w:rsidRPr="00246BD2" w:rsidRDefault="00A90FAF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>Elle temas etmeden açılabilir kapanabilir peda</w:t>
      </w:r>
      <w:r w:rsidR="00FC4692" w:rsidRPr="00246BD2">
        <w:rPr>
          <w:rFonts w:ascii="Arial" w:eastAsia="Times New Roman" w:hAnsi="Arial" w:cs="Arial"/>
          <w:color w:val="000000"/>
          <w:sz w:val="32"/>
          <w:szCs w:val="32"/>
        </w:rPr>
        <w:t>l</w:t>
      </w:r>
      <w:r w:rsidRPr="00246BD2">
        <w:rPr>
          <w:rFonts w:ascii="Arial" w:eastAsia="Times New Roman" w:hAnsi="Arial" w:cs="Arial"/>
          <w:color w:val="000000"/>
          <w:sz w:val="32"/>
          <w:szCs w:val="32"/>
        </w:rPr>
        <w:t>lı atık kutuları bulundurulmalıdır.</w:t>
      </w: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246BD2" w:rsidRPr="00211120" w:rsidTr="00F956E2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246BD2" w:rsidRPr="00CC3694" w:rsidRDefault="00246BD2" w:rsidP="00F956E2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50DFABD0" wp14:editId="2FCF19C3">
                  <wp:extent cx="1038225" cy="962025"/>
                  <wp:effectExtent l="0" t="0" r="9525" b="9525"/>
                  <wp:docPr id="1" name="Resim 1" descr="C:\Users\SavasCORDUKOGLU\Desktop\untitle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 descr="C:\Users\SavasCORDUKOGLU\Desktop\untitle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246BD2" w:rsidRDefault="00246BD2" w:rsidP="00F956E2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46BD2" w:rsidRDefault="00246BD2" w:rsidP="00F956E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T.C.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AMASYA VALİLİĞİ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ŞEHİT FERHAT ÜNELLİ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br/>
              <w:t>BİLİM VE SANAT MERKEZİ</w:t>
            </w:r>
          </w:p>
          <w:p w:rsidR="00246BD2" w:rsidRPr="002073F9" w:rsidRDefault="00246BD2" w:rsidP="00F956E2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DERSLİKLERİN KULLANIM TALİMATLARI</w:t>
            </w:r>
          </w:p>
          <w:p w:rsidR="00246BD2" w:rsidRPr="00C81A4A" w:rsidRDefault="00246BD2" w:rsidP="00F956E2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46BD2" w:rsidRDefault="00246BD2" w:rsidP="00F95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46BD2" w:rsidRPr="00BF70CE" w:rsidRDefault="00246BD2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46BD2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246BD2" w:rsidRDefault="00246BD2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246BD2" w:rsidRPr="00B24C33" w:rsidRDefault="00246BD2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46BD2" w:rsidRDefault="00246BD2" w:rsidP="00F95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46BD2" w:rsidRDefault="00246BD2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46BD2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246BD2" w:rsidRDefault="00246BD2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246BD2" w:rsidRPr="00B24C33" w:rsidRDefault="00246BD2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46BD2" w:rsidRDefault="00246BD2" w:rsidP="00F956E2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46BD2" w:rsidRDefault="00246BD2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246BD2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246BD2" w:rsidRDefault="00246BD2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246BD2" w:rsidRPr="00B24C33" w:rsidRDefault="00246BD2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46BD2" w:rsidRDefault="00246BD2" w:rsidP="00F956E2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246BD2" w:rsidRDefault="00246BD2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12/08/2020</w:t>
            </w:r>
            <w:proofErr w:type="gramEnd"/>
          </w:p>
        </w:tc>
      </w:tr>
      <w:tr w:rsidR="00246BD2" w:rsidRPr="00211120" w:rsidTr="00F956E2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246BD2" w:rsidRDefault="00246BD2" w:rsidP="00F956E2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246BD2" w:rsidRPr="00B24C33" w:rsidRDefault="00246BD2" w:rsidP="00F956E2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46BD2" w:rsidRPr="00650C68" w:rsidRDefault="00246BD2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246BD2" w:rsidRPr="00650C68" w:rsidRDefault="00246BD2" w:rsidP="00F956E2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2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246BD2" w:rsidRPr="00C464AE" w:rsidRDefault="00246BD2" w:rsidP="00246BD2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246BD2" w:rsidRDefault="00246BD2" w:rsidP="00246BD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46BD2" w:rsidRPr="00F0739D" w:rsidRDefault="00246BD2" w:rsidP="00246BD2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46BD2" w:rsidRPr="00E93E15" w:rsidRDefault="00246BD2" w:rsidP="00246BD2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246BD2" w:rsidRPr="00246BD2" w:rsidRDefault="00246BD2" w:rsidP="00246BD2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Öğretmenler ders giriş ve çıkışlarında </w:t>
      </w:r>
      <w:proofErr w:type="gramStart"/>
      <w:r w:rsidRPr="00246BD2">
        <w:rPr>
          <w:rFonts w:ascii="Arial" w:eastAsia="Times New Roman" w:hAnsi="Arial" w:cs="Arial"/>
          <w:color w:val="000000"/>
          <w:sz w:val="32"/>
          <w:szCs w:val="32"/>
        </w:rPr>
        <w:t>hijyeni</w:t>
      </w:r>
      <w:proofErr w:type="gramEnd"/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sağlayacak gerekli tedbirleri (el yıkama vb.) almalıdır.</w:t>
      </w:r>
    </w:p>
    <w:p w:rsidR="00246BD2" w:rsidRPr="00246BD2" w:rsidRDefault="00246BD2" w:rsidP="00246BD2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>Dersler sırasında öğretmen ile öğrenciler arasında sağlık otoritelerince belirtilen sosyal mesafeye uygun şekilde oluşturulan oturma düzenine uygun oturulmalı.</w:t>
      </w:r>
    </w:p>
    <w:p w:rsidR="00246BD2" w:rsidRPr="00246BD2" w:rsidRDefault="00246BD2" w:rsidP="00246BD2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>Kişisel koruyucu donanım(KKD) kullanılmalı.</w:t>
      </w:r>
    </w:p>
    <w:p w:rsidR="00246BD2" w:rsidRPr="00246BD2" w:rsidRDefault="00246BD2" w:rsidP="00246BD2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Dersliklerde temizlik dezenfektasyon Plan programına uygun olarak temizlenmesi ve </w:t>
      </w:r>
      <w:proofErr w:type="gramStart"/>
      <w:r w:rsidRPr="00246BD2">
        <w:rPr>
          <w:rFonts w:ascii="Arial" w:eastAsia="Times New Roman" w:hAnsi="Arial" w:cs="Arial"/>
          <w:color w:val="000000"/>
          <w:sz w:val="32"/>
          <w:szCs w:val="32"/>
        </w:rPr>
        <w:t>dezenfekte</w:t>
      </w:r>
      <w:proofErr w:type="gramEnd"/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edilmesi sağlanmalıdır havalandırma sistemleri dışarıdan taze hava alacak şekilde ayarlanmalıdır.</w:t>
      </w:r>
    </w:p>
    <w:p w:rsidR="00246BD2" w:rsidRPr="00246BD2" w:rsidRDefault="00246BD2" w:rsidP="00246BD2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Dersliklerdeki panolara ekran ve ortak olanları </w:t>
      </w:r>
      <w:proofErr w:type="gramStart"/>
      <w:r w:rsidRPr="00246BD2">
        <w:rPr>
          <w:rFonts w:ascii="Arial" w:eastAsia="Times New Roman" w:hAnsi="Arial" w:cs="Arial"/>
          <w:color w:val="000000"/>
          <w:sz w:val="32"/>
          <w:szCs w:val="32"/>
        </w:rPr>
        <w:t>hijyen</w:t>
      </w:r>
      <w:proofErr w:type="gramEnd"/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ve sanitasyon bilincinin ve farkındalığını arttırmaya yönelik afişler posterler asılmalıdır.</w:t>
      </w:r>
    </w:p>
    <w:p w:rsidR="00246BD2" w:rsidRPr="00246BD2" w:rsidRDefault="00246BD2" w:rsidP="00246BD2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Ortak alan </w:t>
      </w:r>
      <w:proofErr w:type="gramStart"/>
      <w:r w:rsidRPr="00246BD2">
        <w:rPr>
          <w:rFonts w:ascii="Arial" w:eastAsia="Times New Roman" w:hAnsi="Arial" w:cs="Arial"/>
          <w:color w:val="000000"/>
          <w:sz w:val="32"/>
          <w:szCs w:val="32"/>
        </w:rPr>
        <w:t>ekipman</w:t>
      </w:r>
      <w:proofErr w:type="gramEnd"/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ve dolaplar mümkün olduğunca düzenli olarak yazı efekti edilmelidir.</w:t>
      </w:r>
    </w:p>
    <w:p w:rsidR="00246BD2" w:rsidRPr="00246BD2" w:rsidRDefault="00246BD2" w:rsidP="00246BD2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Dersliklerde yer alan ortak temas yüzeyleri bilgisayarlar dolaplar makineler aletler ve benzeri için kullanım şartları kullanım sıklığı kullanıcı sayısı ve benzeri kriterlerine göre </w:t>
      </w:r>
      <w:proofErr w:type="gramStart"/>
      <w:r w:rsidRPr="00246BD2">
        <w:rPr>
          <w:rFonts w:ascii="Arial" w:eastAsia="Times New Roman" w:hAnsi="Arial" w:cs="Arial"/>
          <w:color w:val="000000"/>
          <w:sz w:val="32"/>
          <w:szCs w:val="32"/>
        </w:rPr>
        <w:t>hijyen</w:t>
      </w:r>
      <w:proofErr w:type="gramEnd"/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ve sanitasyon programları oluşturulmalı ve uygulanmalıdır.</w:t>
      </w:r>
    </w:p>
    <w:p w:rsidR="00246BD2" w:rsidRPr="00246BD2" w:rsidRDefault="00246BD2" w:rsidP="00246BD2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Kullanılan makinelerin yüzeyi temizlikleri var ise üretici firmanın belirlediği </w:t>
      </w:r>
      <w:proofErr w:type="gramStart"/>
      <w:r w:rsidRPr="00246BD2">
        <w:rPr>
          <w:rFonts w:ascii="Arial" w:eastAsia="Times New Roman" w:hAnsi="Arial" w:cs="Arial"/>
          <w:color w:val="000000"/>
          <w:sz w:val="32"/>
          <w:szCs w:val="32"/>
        </w:rPr>
        <w:t>kriterler</w:t>
      </w:r>
      <w:proofErr w:type="gramEnd"/>
      <w:r w:rsidRPr="00246BD2">
        <w:rPr>
          <w:rFonts w:ascii="Arial" w:eastAsia="Times New Roman" w:hAnsi="Arial" w:cs="Arial"/>
          <w:color w:val="000000"/>
          <w:sz w:val="32"/>
          <w:szCs w:val="32"/>
        </w:rPr>
        <w:t xml:space="preserve"> de dikkate alınarak uygulanmalıdır.</w:t>
      </w:r>
    </w:p>
    <w:p w:rsidR="00FC1A89" w:rsidRPr="00246BD2" w:rsidRDefault="00246BD2" w:rsidP="00A90FAF">
      <w:pPr>
        <w:pStyle w:val="ListeParagraf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246BD2">
        <w:rPr>
          <w:rFonts w:ascii="Arial" w:eastAsia="Times New Roman" w:hAnsi="Arial" w:cs="Arial"/>
          <w:color w:val="000000"/>
          <w:sz w:val="32"/>
          <w:szCs w:val="32"/>
        </w:rPr>
        <w:t>Elle temas etmeden açılabilir kapanabilir pedallı atık kutuları bulundurulmalıdır.</w:t>
      </w:r>
      <w:bookmarkStart w:id="0" w:name="_GoBack"/>
      <w:bookmarkEnd w:id="0"/>
    </w:p>
    <w:sectPr w:rsidR="00FC1A89" w:rsidRPr="00246BD2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5007"/>
    <w:multiLevelType w:val="hybridMultilevel"/>
    <w:tmpl w:val="6F64AD2C"/>
    <w:lvl w:ilvl="0" w:tplc="17C40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067CC"/>
    <w:multiLevelType w:val="hybridMultilevel"/>
    <w:tmpl w:val="6F64AD2C"/>
    <w:lvl w:ilvl="0" w:tplc="17C40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71B1F"/>
    <w:multiLevelType w:val="hybridMultilevel"/>
    <w:tmpl w:val="6F64AD2C"/>
    <w:lvl w:ilvl="0" w:tplc="17C40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24"/>
  </w:num>
  <w:num w:numId="10">
    <w:abstractNumId w:val="1"/>
  </w:num>
  <w:num w:numId="11">
    <w:abstractNumId w:val="7"/>
  </w:num>
  <w:num w:numId="12">
    <w:abstractNumId w:val="23"/>
  </w:num>
  <w:num w:numId="13">
    <w:abstractNumId w:val="4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3"/>
  </w:num>
  <w:num w:numId="21">
    <w:abstractNumId w:val="14"/>
  </w:num>
  <w:num w:numId="22">
    <w:abstractNumId w:val="8"/>
  </w:num>
  <w:num w:numId="23">
    <w:abstractNumId w:val="0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2D"/>
    <w:rsid w:val="00086A47"/>
    <w:rsid w:val="000A4DC5"/>
    <w:rsid w:val="000A6B83"/>
    <w:rsid w:val="001360F5"/>
    <w:rsid w:val="002073F9"/>
    <w:rsid w:val="00246BD2"/>
    <w:rsid w:val="002945D6"/>
    <w:rsid w:val="002F428E"/>
    <w:rsid w:val="00360BD1"/>
    <w:rsid w:val="00526872"/>
    <w:rsid w:val="0062652D"/>
    <w:rsid w:val="007522E6"/>
    <w:rsid w:val="007828AD"/>
    <w:rsid w:val="007E1424"/>
    <w:rsid w:val="008F1B17"/>
    <w:rsid w:val="009A6277"/>
    <w:rsid w:val="00A23266"/>
    <w:rsid w:val="00A51A6D"/>
    <w:rsid w:val="00A90FAF"/>
    <w:rsid w:val="00B2264E"/>
    <w:rsid w:val="00B66970"/>
    <w:rsid w:val="00C06FD9"/>
    <w:rsid w:val="00C464AE"/>
    <w:rsid w:val="00E93E15"/>
    <w:rsid w:val="00EB451B"/>
    <w:rsid w:val="00EC73CA"/>
    <w:rsid w:val="00F0739D"/>
    <w:rsid w:val="00FC1A89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9EE52-6745-47E4-934A-863A429D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Lenovo</cp:lastModifiedBy>
  <cp:revision>2</cp:revision>
  <cp:lastPrinted>2020-10-16T13:20:00Z</cp:lastPrinted>
  <dcterms:created xsi:type="dcterms:W3CDTF">2020-10-16T13:21:00Z</dcterms:created>
  <dcterms:modified xsi:type="dcterms:W3CDTF">2020-10-16T13:21:00Z</dcterms:modified>
</cp:coreProperties>
</file>