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CDC" w:rsidRPr="006F6684" w:rsidRDefault="000D6573" w:rsidP="002D1CD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0D6573">
        <w:rPr>
          <w:rFonts w:cstheme="minorHAnsi"/>
          <w:b/>
          <w:sz w:val="24"/>
          <w:szCs w:val="24"/>
        </w:rPr>
        <w:t>AMASYA ŞEHİT FERHAT ÜNELLİ BİLİM VE SANAT MERKEZİ</w:t>
      </w:r>
      <w:r w:rsidRPr="00503452">
        <w:rPr>
          <w:rFonts w:cs="Times New Roman"/>
          <w:b/>
          <w:sz w:val="24"/>
          <w:szCs w:val="24"/>
        </w:rPr>
        <w:t xml:space="preserve"> </w:t>
      </w:r>
      <w:r w:rsidR="00503452" w:rsidRPr="00503452">
        <w:rPr>
          <w:rFonts w:cs="Times New Roman"/>
          <w:b/>
          <w:sz w:val="24"/>
          <w:szCs w:val="24"/>
        </w:rPr>
        <w:t>ENFEKSİYON ÖNLEME VE KONTROL EYLEM PLANI</w:t>
      </w:r>
    </w:p>
    <w:p w:rsidR="002D1CDC" w:rsidRPr="006F6684" w:rsidRDefault="002D1CDC" w:rsidP="002D1CD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2D1CDC" w:rsidRPr="006F6684" w:rsidRDefault="00BD76CC" w:rsidP="002D1C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F6684">
        <w:rPr>
          <w:rFonts w:cs="Times New Roman"/>
          <w:sz w:val="24"/>
          <w:szCs w:val="24"/>
        </w:rPr>
        <w:t>Okul</w:t>
      </w:r>
      <w:r w:rsidR="002926FF" w:rsidRPr="006F6684">
        <w:rPr>
          <w:rFonts w:cs="Times New Roman"/>
          <w:sz w:val="24"/>
          <w:szCs w:val="24"/>
        </w:rPr>
        <w:t xml:space="preserve"> genelinde</w:t>
      </w:r>
      <w:r w:rsidR="00FC61FA" w:rsidRPr="006F6684">
        <w:rPr>
          <w:rFonts w:cs="Times New Roman"/>
          <w:sz w:val="24"/>
          <w:szCs w:val="24"/>
        </w:rPr>
        <w:t>ki</w:t>
      </w:r>
      <w:r w:rsidR="002926FF" w:rsidRPr="006F6684">
        <w:rPr>
          <w:rFonts w:cs="Times New Roman"/>
          <w:sz w:val="24"/>
          <w:szCs w:val="24"/>
        </w:rPr>
        <w:t xml:space="preserve"> normalleşme sürecinde, </w:t>
      </w:r>
      <w:r w:rsidR="00503452">
        <w:rPr>
          <w:rFonts w:cs="Times New Roman"/>
          <w:sz w:val="24"/>
          <w:szCs w:val="24"/>
        </w:rPr>
        <w:t>Salgın Hastalıkların (</w:t>
      </w:r>
      <w:r w:rsidR="002926FF" w:rsidRPr="006F6684">
        <w:rPr>
          <w:rFonts w:cs="Times New Roman"/>
          <w:sz w:val="24"/>
          <w:szCs w:val="24"/>
        </w:rPr>
        <w:t>COVID-19</w:t>
      </w:r>
      <w:r w:rsidR="00503452">
        <w:rPr>
          <w:rFonts w:cs="Times New Roman"/>
          <w:sz w:val="24"/>
          <w:szCs w:val="24"/>
        </w:rPr>
        <w:t xml:space="preserve"> vb.)</w:t>
      </w:r>
      <w:r w:rsidR="00E941AE" w:rsidRPr="006F6684">
        <w:rPr>
          <w:rFonts w:cs="Times New Roman"/>
          <w:sz w:val="24"/>
          <w:szCs w:val="24"/>
        </w:rPr>
        <w:t>Kurumumuz</w:t>
      </w:r>
      <w:r w:rsidR="00F14C36" w:rsidRPr="006F6684">
        <w:rPr>
          <w:rFonts w:cs="Times New Roman"/>
          <w:sz w:val="24"/>
          <w:szCs w:val="24"/>
        </w:rPr>
        <w:t>, öğrencilerimiz</w:t>
      </w:r>
      <w:r w:rsidR="00B511C6" w:rsidRPr="006F6684">
        <w:rPr>
          <w:rFonts w:cs="Times New Roman"/>
          <w:sz w:val="24"/>
          <w:szCs w:val="24"/>
        </w:rPr>
        <w:t xml:space="preserve"> ve çalışanlarımız üzerinde </w:t>
      </w:r>
      <w:proofErr w:type="spellStart"/>
      <w:r w:rsidR="00B511C6" w:rsidRPr="006F6684">
        <w:rPr>
          <w:rFonts w:cs="Times New Roman"/>
          <w:sz w:val="24"/>
          <w:szCs w:val="24"/>
        </w:rPr>
        <w:t>bulaşını</w:t>
      </w:r>
      <w:proofErr w:type="spellEnd"/>
      <w:r w:rsidR="00B511C6" w:rsidRPr="006F6684">
        <w:rPr>
          <w:rFonts w:cs="Times New Roman"/>
          <w:sz w:val="24"/>
          <w:szCs w:val="24"/>
        </w:rPr>
        <w:t xml:space="preserve"> sınırlamak</w:t>
      </w:r>
      <w:r w:rsidR="002926FF" w:rsidRPr="006F6684">
        <w:rPr>
          <w:rFonts w:cs="Times New Roman"/>
          <w:sz w:val="24"/>
          <w:szCs w:val="24"/>
        </w:rPr>
        <w:t xml:space="preserve"> amacıyl</w:t>
      </w:r>
      <w:r w:rsidR="00D51B94" w:rsidRPr="006F6684">
        <w:rPr>
          <w:rFonts w:cs="Times New Roman"/>
          <w:sz w:val="24"/>
          <w:szCs w:val="24"/>
        </w:rPr>
        <w:t>a</w:t>
      </w:r>
      <w:r w:rsidR="002926FF" w:rsidRPr="006F6684">
        <w:rPr>
          <w:rFonts w:cs="Times New Roman"/>
          <w:sz w:val="24"/>
          <w:szCs w:val="24"/>
        </w:rPr>
        <w:t xml:space="preserve"> tüm çalışanlarımızın </w:t>
      </w:r>
      <w:r w:rsidR="00D51B94" w:rsidRPr="006F6684">
        <w:rPr>
          <w:rFonts w:cs="Times New Roman"/>
          <w:b/>
          <w:bCs/>
          <w:sz w:val="24"/>
          <w:szCs w:val="24"/>
        </w:rPr>
        <w:t>Sosyal mesafe (</w:t>
      </w:r>
      <w:r w:rsidR="00F60E82" w:rsidRPr="006F6684">
        <w:rPr>
          <w:rFonts w:cs="Times New Roman"/>
          <w:b/>
          <w:bCs/>
          <w:sz w:val="24"/>
          <w:szCs w:val="24"/>
        </w:rPr>
        <w:t>min.</w:t>
      </w:r>
      <w:r w:rsidR="00D51B94" w:rsidRPr="006F6684">
        <w:rPr>
          <w:rFonts w:cs="Times New Roman"/>
          <w:b/>
          <w:bCs/>
          <w:sz w:val="24"/>
          <w:szCs w:val="24"/>
        </w:rPr>
        <w:t xml:space="preserve">1,5 metre) – Maske kullanımı – Hijyen kurallarını </w:t>
      </w:r>
      <w:r w:rsidR="00D51B94" w:rsidRPr="006F6684">
        <w:rPr>
          <w:rFonts w:cs="Times New Roman"/>
          <w:bCs/>
          <w:sz w:val="24"/>
          <w:szCs w:val="24"/>
        </w:rPr>
        <w:t xml:space="preserve">gözeterek aşağıdaki plan çerçevesinde hareket etmesi ve </w:t>
      </w:r>
      <w:proofErr w:type="spellStart"/>
      <w:r w:rsidR="00D51B94" w:rsidRPr="006F6684">
        <w:rPr>
          <w:rFonts w:cs="Times New Roman"/>
          <w:bCs/>
          <w:sz w:val="24"/>
          <w:szCs w:val="24"/>
        </w:rPr>
        <w:t>ekli</w:t>
      </w:r>
      <w:r w:rsidR="00F14C36" w:rsidRPr="006F6684">
        <w:rPr>
          <w:rFonts w:cs="Times New Roman"/>
          <w:bCs/>
          <w:sz w:val="24"/>
          <w:szCs w:val="24"/>
        </w:rPr>
        <w:t>k</w:t>
      </w:r>
      <w:r w:rsidR="00815A64" w:rsidRPr="006F6684">
        <w:rPr>
          <w:rFonts w:cs="Times New Roman"/>
          <w:bCs/>
          <w:sz w:val="24"/>
          <w:szCs w:val="24"/>
        </w:rPr>
        <w:t>ılavuzdaki</w:t>
      </w:r>
      <w:proofErr w:type="spellEnd"/>
      <w:r w:rsidR="00815A64" w:rsidRPr="006F6684">
        <w:rPr>
          <w:rFonts w:cs="Times New Roman"/>
          <w:bCs/>
          <w:sz w:val="24"/>
          <w:szCs w:val="24"/>
        </w:rPr>
        <w:t xml:space="preserve"> </w:t>
      </w:r>
      <w:r w:rsidR="00D51B94" w:rsidRPr="006F6684">
        <w:rPr>
          <w:rFonts w:cs="Times New Roman"/>
          <w:bCs/>
          <w:sz w:val="24"/>
          <w:szCs w:val="24"/>
        </w:rPr>
        <w:t xml:space="preserve">bilgiler ışığında çalışması </w:t>
      </w:r>
      <w:r w:rsidR="002926FF" w:rsidRPr="006F6684">
        <w:rPr>
          <w:rFonts w:cs="Times New Roman"/>
          <w:sz w:val="24"/>
          <w:szCs w:val="24"/>
        </w:rPr>
        <w:t>önem arz etmektedir.</w:t>
      </w:r>
    </w:p>
    <w:p w:rsidR="002D1CDC" w:rsidRPr="006F6684" w:rsidRDefault="002D1CDC" w:rsidP="002D1C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627459" w:rsidRPr="006F6684" w:rsidRDefault="00FC61FA" w:rsidP="002D1C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6F6684">
        <w:rPr>
          <w:rFonts w:cs="Times New Roman"/>
          <w:sz w:val="24"/>
          <w:szCs w:val="24"/>
        </w:rPr>
        <w:t>Bu kapsamda tüm</w:t>
      </w:r>
      <w:r w:rsidR="00F14C36" w:rsidRPr="006F6684">
        <w:rPr>
          <w:rFonts w:cs="Times New Roman"/>
          <w:sz w:val="24"/>
          <w:szCs w:val="24"/>
        </w:rPr>
        <w:t xml:space="preserve"> öğrencilerimizin, </w:t>
      </w:r>
      <w:r w:rsidRPr="006F6684">
        <w:rPr>
          <w:rFonts w:cs="Times New Roman"/>
          <w:sz w:val="24"/>
          <w:szCs w:val="24"/>
        </w:rPr>
        <w:t xml:space="preserve">çalışanlarımızın </w:t>
      </w:r>
      <w:r w:rsidR="0022236D" w:rsidRPr="006F6684">
        <w:rPr>
          <w:rFonts w:cs="Times New Roman"/>
          <w:sz w:val="24"/>
          <w:szCs w:val="24"/>
        </w:rPr>
        <w:t>kendisi ve arkadaşlarını koruması adına anılan önlemlere titizlikle uymasını rica ederiz.</w:t>
      </w:r>
    </w:p>
    <w:tbl>
      <w:tblPr>
        <w:tblStyle w:val="TabloKlavuzu"/>
        <w:tblpPr w:leftFromText="141" w:rightFromText="141" w:vertAnchor="text" w:horzAnchor="margin" w:tblpXSpec="center" w:tblpY="213"/>
        <w:tblW w:w="14504" w:type="dxa"/>
        <w:tblLayout w:type="fixed"/>
        <w:tblLook w:val="04A0" w:firstRow="1" w:lastRow="0" w:firstColumn="1" w:lastColumn="0" w:noHBand="0" w:noVBand="1"/>
      </w:tblPr>
      <w:tblGrid>
        <w:gridCol w:w="2556"/>
        <w:gridCol w:w="7698"/>
        <w:gridCol w:w="2401"/>
        <w:gridCol w:w="1849"/>
      </w:tblGrid>
      <w:tr w:rsidR="00025283" w:rsidTr="001E3A16">
        <w:trPr>
          <w:trHeight w:val="544"/>
        </w:trPr>
        <w:tc>
          <w:tcPr>
            <w:tcW w:w="2556" w:type="dxa"/>
          </w:tcPr>
          <w:p w:rsidR="004A7546" w:rsidRPr="006F6684" w:rsidRDefault="004A7546" w:rsidP="00453C87">
            <w:pPr>
              <w:autoSpaceDE w:val="0"/>
              <w:autoSpaceDN w:val="0"/>
              <w:adjustRightInd w:val="0"/>
              <w:ind w:left="-682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2926FF" w:rsidRPr="006F6684" w:rsidRDefault="002926FF" w:rsidP="004A7546">
            <w:pPr>
              <w:autoSpaceDE w:val="0"/>
              <w:autoSpaceDN w:val="0"/>
              <w:adjustRightInd w:val="0"/>
              <w:ind w:left="-682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6684">
              <w:rPr>
                <w:rFonts w:cs="Times New Roman"/>
                <w:b/>
                <w:sz w:val="26"/>
                <w:szCs w:val="26"/>
              </w:rPr>
              <w:t>FAALİYET/ BİRİM</w:t>
            </w:r>
          </w:p>
        </w:tc>
        <w:tc>
          <w:tcPr>
            <w:tcW w:w="7698" w:type="dxa"/>
          </w:tcPr>
          <w:p w:rsidR="004A7546" w:rsidRPr="006F6684" w:rsidRDefault="004A7546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2926FF" w:rsidRPr="006F6684" w:rsidRDefault="002926FF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6684">
              <w:rPr>
                <w:rFonts w:cs="Times New Roman"/>
                <w:b/>
                <w:sz w:val="26"/>
                <w:szCs w:val="26"/>
              </w:rPr>
              <w:t>YAPILACAK OLAN EYLEM</w:t>
            </w:r>
          </w:p>
        </w:tc>
        <w:tc>
          <w:tcPr>
            <w:tcW w:w="2401" w:type="dxa"/>
          </w:tcPr>
          <w:p w:rsidR="004A7546" w:rsidRPr="006F6684" w:rsidRDefault="004A7546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2926FF" w:rsidRPr="006F6684" w:rsidRDefault="002926FF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6684">
              <w:rPr>
                <w:rFonts w:cs="Times New Roman"/>
                <w:b/>
                <w:sz w:val="26"/>
                <w:szCs w:val="26"/>
              </w:rPr>
              <w:t>İLGİLİ BİRİM</w:t>
            </w:r>
          </w:p>
        </w:tc>
        <w:tc>
          <w:tcPr>
            <w:tcW w:w="1849" w:type="dxa"/>
          </w:tcPr>
          <w:p w:rsidR="004A7546" w:rsidRPr="006F6684" w:rsidRDefault="004A7546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2926FF" w:rsidRPr="006F6684" w:rsidRDefault="002926FF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6684">
              <w:rPr>
                <w:rFonts w:cs="Times New Roman"/>
                <w:b/>
                <w:sz w:val="26"/>
                <w:szCs w:val="26"/>
              </w:rPr>
              <w:t>TERMİN</w:t>
            </w:r>
          </w:p>
        </w:tc>
      </w:tr>
      <w:tr w:rsidR="00AD4608" w:rsidTr="001E3A16">
        <w:trPr>
          <w:trHeight w:val="947"/>
        </w:trPr>
        <w:tc>
          <w:tcPr>
            <w:tcW w:w="2556" w:type="dxa"/>
            <w:vMerge w:val="restart"/>
            <w:vAlign w:val="center"/>
          </w:tcPr>
          <w:p w:rsidR="00AD4608" w:rsidRPr="00F63435" w:rsidRDefault="00AD4608" w:rsidP="00392AB5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F63435">
              <w:rPr>
                <w:rFonts w:cs="Times New Roman"/>
                <w:b/>
                <w:sz w:val="24"/>
                <w:szCs w:val="24"/>
              </w:rPr>
              <w:t xml:space="preserve">Okulumuza </w:t>
            </w:r>
            <w:r>
              <w:rPr>
                <w:rFonts w:cs="Times New Roman"/>
                <w:b/>
                <w:sz w:val="24"/>
                <w:szCs w:val="24"/>
              </w:rPr>
              <w:t>g</w:t>
            </w:r>
            <w:r w:rsidRPr="00F63435">
              <w:rPr>
                <w:rFonts w:cs="Times New Roman"/>
                <w:b/>
                <w:sz w:val="24"/>
                <w:szCs w:val="24"/>
              </w:rPr>
              <w:t>irişler</w:t>
            </w:r>
          </w:p>
        </w:tc>
        <w:tc>
          <w:tcPr>
            <w:tcW w:w="7698" w:type="dxa"/>
          </w:tcPr>
          <w:p w:rsidR="00AD4608" w:rsidRPr="00AB725C" w:rsidRDefault="00AD4608" w:rsidP="00072C9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AB725C">
              <w:rPr>
                <w:rFonts w:cs="Times New Roman"/>
              </w:rPr>
              <w:t>Okulumuza gelen tüm çalışan ve ziyaretçilerimizin ateş ölçümü yapılacaktır. Ölçülen vücut sıcaklığı değeri 38°C ve üzeri olan kişilere giriş izni verilmeyip, ilk ölçümden en az 15 dakika sonra tekrar ölçülmesi, vücut sıcaklığı değeri hala 38°C derece ve üzeri olan kişilerin en yakın sağlık kuruluşuna sevki sağlanmalıdır.</w:t>
            </w:r>
          </w:p>
        </w:tc>
        <w:tc>
          <w:tcPr>
            <w:tcW w:w="2401" w:type="dxa"/>
          </w:tcPr>
          <w:p w:rsidR="00AD4608" w:rsidRPr="00AB725C" w:rsidRDefault="00AD4608" w:rsidP="00DE569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B725C">
              <w:rPr>
                <w:rFonts w:cs="Times New Roman"/>
              </w:rPr>
              <w:t>Okul Müdürü/Güvenlik Personelleri</w:t>
            </w:r>
          </w:p>
        </w:tc>
        <w:tc>
          <w:tcPr>
            <w:tcW w:w="1849" w:type="dxa"/>
          </w:tcPr>
          <w:p w:rsidR="00AD4608" w:rsidRPr="00F63435" w:rsidRDefault="00AD4608" w:rsidP="006E167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AD4608" w:rsidTr="001E3A16">
        <w:trPr>
          <w:trHeight w:val="947"/>
        </w:trPr>
        <w:tc>
          <w:tcPr>
            <w:tcW w:w="2556" w:type="dxa"/>
            <w:vMerge/>
            <w:vAlign w:val="center"/>
          </w:tcPr>
          <w:p w:rsidR="00AD4608" w:rsidRPr="00F63435" w:rsidRDefault="00AD4608" w:rsidP="00993108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98" w:type="dxa"/>
          </w:tcPr>
          <w:p w:rsidR="00AD4608" w:rsidRPr="00AB725C" w:rsidRDefault="00AD4608" w:rsidP="007715BC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AB725C">
              <w:rPr>
                <w:rFonts w:cs="Times New Roman"/>
              </w:rPr>
              <w:t xml:space="preserve">Servis kullanan her öğrencinin servise binişi sırasında görevli kişi tarafından ateşleri ölçülecek ve sonrasında gerekli uygulamalar yapılacaktır. Servis kullanan öğrenciler servise biniş/inişlerde sosyal mesafeye dikkat edecekler, maskesiz olmayacaklar, servis oturma planında kendileri için belirlenmiş koltuklara oturacaklardır. </w:t>
            </w:r>
          </w:p>
        </w:tc>
        <w:tc>
          <w:tcPr>
            <w:tcW w:w="2401" w:type="dxa"/>
          </w:tcPr>
          <w:p w:rsidR="00AD4608" w:rsidRPr="00AB725C" w:rsidRDefault="00AD4608" w:rsidP="00DE569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B725C">
              <w:rPr>
                <w:rFonts w:cs="Times New Roman"/>
              </w:rPr>
              <w:t xml:space="preserve">Okul Müdürü </w:t>
            </w:r>
          </w:p>
          <w:p w:rsidR="00AD4608" w:rsidRPr="00AB725C" w:rsidRDefault="00AD4608" w:rsidP="00DE569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B725C">
              <w:rPr>
                <w:rFonts w:cs="Times New Roman"/>
              </w:rPr>
              <w:t>Servis Personeli</w:t>
            </w:r>
          </w:p>
          <w:p w:rsidR="00AD4608" w:rsidRPr="00AB725C" w:rsidRDefault="00AD4608" w:rsidP="00DE569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B725C">
              <w:rPr>
                <w:rFonts w:cs="Times New Roman"/>
              </w:rPr>
              <w:t>Öğrenciler</w:t>
            </w:r>
          </w:p>
        </w:tc>
        <w:tc>
          <w:tcPr>
            <w:tcW w:w="1849" w:type="dxa"/>
          </w:tcPr>
          <w:p w:rsidR="00AD4608" w:rsidRPr="00F63435" w:rsidRDefault="00AD4608" w:rsidP="006E167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AD4608" w:rsidTr="001E3A16">
        <w:trPr>
          <w:trHeight w:val="1014"/>
        </w:trPr>
        <w:tc>
          <w:tcPr>
            <w:tcW w:w="2556" w:type="dxa"/>
            <w:vMerge/>
            <w:vAlign w:val="center"/>
          </w:tcPr>
          <w:p w:rsidR="00AD4608" w:rsidRPr="00F63435" w:rsidRDefault="00AD4608" w:rsidP="009931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98" w:type="dxa"/>
          </w:tcPr>
          <w:p w:rsidR="00AD4608" w:rsidRPr="00AB725C" w:rsidRDefault="00AD4608" w:rsidP="00DE569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AB725C">
              <w:rPr>
                <w:rFonts w:cs="Times New Roman"/>
              </w:rPr>
              <w:t>Tüm öğrencilerimizin vücut sıcaklığı okula gelmeden önce evde velileri tarafından ölçülecek, vücut sıcaklığı 38°C ve üzeri olan öğrenciler okula gönderilmeyerek veliler tarafından Okul Yönetimine bilgi verilecektir.</w:t>
            </w:r>
          </w:p>
        </w:tc>
        <w:tc>
          <w:tcPr>
            <w:tcW w:w="2401" w:type="dxa"/>
          </w:tcPr>
          <w:p w:rsidR="00AD4608" w:rsidRPr="00AB725C" w:rsidRDefault="00AD4608" w:rsidP="002926F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B725C">
              <w:rPr>
                <w:rFonts w:cs="Times New Roman"/>
              </w:rPr>
              <w:t>Veliler</w:t>
            </w:r>
          </w:p>
          <w:p w:rsidR="00AD4608" w:rsidRPr="00AB725C" w:rsidRDefault="00AD4608" w:rsidP="002926F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B725C">
              <w:rPr>
                <w:rFonts w:cs="Times New Roman"/>
              </w:rPr>
              <w:t>Okul Müdürü</w:t>
            </w:r>
          </w:p>
        </w:tc>
        <w:tc>
          <w:tcPr>
            <w:tcW w:w="1849" w:type="dxa"/>
          </w:tcPr>
          <w:p w:rsidR="00AD4608" w:rsidRPr="00F63435" w:rsidRDefault="00AD4608" w:rsidP="006E167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AD4608" w:rsidTr="001E3A16">
        <w:trPr>
          <w:trHeight w:val="947"/>
        </w:trPr>
        <w:tc>
          <w:tcPr>
            <w:tcW w:w="2556" w:type="dxa"/>
            <w:vMerge/>
            <w:vAlign w:val="center"/>
          </w:tcPr>
          <w:p w:rsidR="00AD4608" w:rsidRPr="00F63435" w:rsidRDefault="00AD4608" w:rsidP="00184BA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98" w:type="dxa"/>
          </w:tcPr>
          <w:p w:rsidR="00AD4608" w:rsidRPr="00AB725C" w:rsidRDefault="00AD4608" w:rsidP="00184BA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AB725C">
              <w:rPr>
                <w:rFonts w:cs="Times New Roman"/>
              </w:rPr>
              <w:t>Tüm çalışanlarımıza ve maskesi olmayan öğrenci ve ziyaretçilerimize girişte maske verilecek, çalışanlarımız, öğrenci ve ziyaretçilerimiz okulumuzun tamamında maske kullanacaktır. Girişte el antiseptikleri kullanılacaktır.</w:t>
            </w:r>
          </w:p>
          <w:p w:rsidR="00AD4608" w:rsidRPr="00AB725C" w:rsidRDefault="00AD4608" w:rsidP="00184BA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AB725C">
              <w:rPr>
                <w:rFonts w:cs="Times New Roman"/>
              </w:rPr>
              <w:t>Ziyaretçilere verilen kartlar her seferinde dezenfektan ile silinecektir.</w:t>
            </w:r>
          </w:p>
        </w:tc>
        <w:tc>
          <w:tcPr>
            <w:tcW w:w="2401" w:type="dxa"/>
          </w:tcPr>
          <w:p w:rsidR="00AD4608" w:rsidRPr="00AB725C" w:rsidRDefault="00AD4608" w:rsidP="00184BA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B725C">
              <w:rPr>
                <w:rFonts w:cs="Times New Roman"/>
              </w:rPr>
              <w:t xml:space="preserve">Okul Müdürü Güvenlik Personelleri </w:t>
            </w:r>
          </w:p>
          <w:p w:rsidR="00AD4608" w:rsidRPr="00AB725C" w:rsidRDefault="00AD4608" w:rsidP="00184BA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B725C">
              <w:rPr>
                <w:rFonts w:cs="Times New Roman"/>
              </w:rPr>
              <w:t>Nöbetçi Öğretmenler</w:t>
            </w:r>
          </w:p>
        </w:tc>
        <w:tc>
          <w:tcPr>
            <w:tcW w:w="1849" w:type="dxa"/>
          </w:tcPr>
          <w:p w:rsidR="00AD4608" w:rsidRPr="00F63435" w:rsidRDefault="00AD4608" w:rsidP="00184BA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AD4608" w:rsidTr="001E3A16">
        <w:trPr>
          <w:trHeight w:val="947"/>
        </w:trPr>
        <w:tc>
          <w:tcPr>
            <w:tcW w:w="2556" w:type="dxa"/>
            <w:vMerge/>
            <w:vAlign w:val="center"/>
          </w:tcPr>
          <w:p w:rsidR="00AD4608" w:rsidRPr="00F63435" w:rsidRDefault="00AD4608" w:rsidP="00AD46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98" w:type="dxa"/>
          </w:tcPr>
          <w:p w:rsidR="00AD4608" w:rsidRPr="00AB725C" w:rsidRDefault="00AD4608" w:rsidP="00AD4608">
            <w:pPr>
              <w:pStyle w:val="ListeParagraf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AB725C">
              <w:rPr>
                <w:sz w:val="22"/>
                <w:szCs w:val="22"/>
              </w:rPr>
              <w:t>Mümkünse her gün aynı velinin öğrenciyi alması ve bırakması sağlanacaktır.</w:t>
            </w:r>
          </w:p>
          <w:p w:rsidR="00AD4608" w:rsidRPr="00AB725C" w:rsidRDefault="00AD4608" w:rsidP="00AD4608">
            <w:pPr>
              <w:pStyle w:val="ListeParagraf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AB725C">
              <w:rPr>
                <w:sz w:val="22"/>
                <w:szCs w:val="22"/>
              </w:rPr>
              <w:t>Salgın hastalık dönemlerine özgü riskli gruplarda yer alan (büyükanne/büyükbaba gibi 65 yaş üstü kişiler veya altta yatan hastalığı olanlar vb.) kişilerin öğrencileri bırakıp almaması sağlanacaktır.</w:t>
            </w:r>
          </w:p>
          <w:p w:rsidR="00AD4608" w:rsidRPr="00AB725C" w:rsidRDefault="00AD4608" w:rsidP="00AD4608">
            <w:pPr>
              <w:pStyle w:val="ListeParagraf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AB725C">
              <w:rPr>
                <w:sz w:val="22"/>
                <w:szCs w:val="22"/>
              </w:rPr>
              <w:t>Giriş/çıkış saatlerinde öğrencilerin veliler tarafından kuruluş dışında teslim alınıp bırakılması sağlanacaktır.</w:t>
            </w:r>
          </w:p>
          <w:p w:rsidR="00AD4608" w:rsidRPr="00AB725C" w:rsidRDefault="00AD4608" w:rsidP="00AD460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1" w:type="dxa"/>
          </w:tcPr>
          <w:p w:rsidR="00AD4608" w:rsidRPr="00AB725C" w:rsidRDefault="00AD4608" w:rsidP="00AD460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B725C">
              <w:rPr>
                <w:rFonts w:cs="Times New Roman"/>
              </w:rPr>
              <w:t xml:space="preserve">Okul Müdürü Güvenlik Personelleri </w:t>
            </w:r>
          </w:p>
          <w:p w:rsidR="00AD4608" w:rsidRPr="00AB725C" w:rsidRDefault="00AD4608" w:rsidP="00AD460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B725C">
              <w:rPr>
                <w:rFonts w:cs="Times New Roman"/>
              </w:rPr>
              <w:t>Nöbetçi Öğretmenler</w:t>
            </w:r>
          </w:p>
        </w:tc>
        <w:tc>
          <w:tcPr>
            <w:tcW w:w="1849" w:type="dxa"/>
          </w:tcPr>
          <w:p w:rsidR="00AD4608" w:rsidRPr="00F63435" w:rsidRDefault="00AD4608" w:rsidP="00AD46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AD4608" w:rsidTr="001E3A16">
        <w:trPr>
          <w:trHeight w:val="947"/>
        </w:trPr>
        <w:tc>
          <w:tcPr>
            <w:tcW w:w="2556" w:type="dxa"/>
            <w:vAlign w:val="center"/>
          </w:tcPr>
          <w:p w:rsidR="00AD4608" w:rsidRPr="00F63435" w:rsidRDefault="00AD4608" w:rsidP="00AD46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Güvenlik Personeli</w:t>
            </w:r>
          </w:p>
        </w:tc>
        <w:tc>
          <w:tcPr>
            <w:tcW w:w="7698" w:type="dxa"/>
          </w:tcPr>
          <w:p w:rsidR="00AD4608" w:rsidRPr="00AB725C" w:rsidRDefault="00AD4608" w:rsidP="00AD4608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1"/>
              <w:jc w:val="both"/>
              <w:rPr>
                <w:sz w:val="22"/>
                <w:szCs w:val="22"/>
              </w:rPr>
            </w:pPr>
            <w:r w:rsidRPr="00AB725C">
              <w:rPr>
                <w:sz w:val="22"/>
                <w:szCs w:val="22"/>
              </w:rPr>
              <w:t>Okulumuz öğrenci öğretmen veli ve hizmetli personel haricinde giriş yapılmaması sağlanacaktır.</w:t>
            </w:r>
          </w:p>
          <w:p w:rsidR="00AD4608" w:rsidRPr="00AB725C" w:rsidRDefault="00AD4608" w:rsidP="00AD4608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1"/>
              <w:jc w:val="both"/>
              <w:rPr>
                <w:sz w:val="22"/>
                <w:szCs w:val="22"/>
              </w:rPr>
            </w:pPr>
            <w:r w:rsidRPr="00AB725C">
              <w:rPr>
                <w:sz w:val="22"/>
                <w:szCs w:val="22"/>
              </w:rPr>
              <w:t>Güvenlik personeli tarafından giriş yapanların ateş ölçümleri gerçekleştirilecektir.</w:t>
            </w:r>
          </w:p>
          <w:p w:rsidR="00AD4608" w:rsidRPr="00AB725C" w:rsidRDefault="00D44C2B" w:rsidP="00AD4608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Belirti olan kişilerin </w:t>
            </w:r>
            <w:proofErr w:type="gramStart"/>
            <w:r>
              <w:rPr>
                <w:sz w:val="22"/>
                <w:szCs w:val="22"/>
              </w:rPr>
              <w:t>izo</w:t>
            </w:r>
            <w:r w:rsidR="00AD4608" w:rsidRPr="00AB725C">
              <w:rPr>
                <w:sz w:val="22"/>
                <w:szCs w:val="22"/>
              </w:rPr>
              <w:t>lasyon</w:t>
            </w:r>
            <w:proofErr w:type="gramEnd"/>
            <w:r w:rsidR="00AD4608" w:rsidRPr="00AB725C">
              <w:rPr>
                <w:sz w:val="22"/>
                <w:szCs w:val="22"/>
              </w:rPr>
              <w:t xml:space="preserve"> odasına alınarak sağlık kuruluşuna yönlendirilmesi sağlanacaktır.</w:t>
            </w:r>
          </w:p>
          <w:p w:rsidR="00AD4608" w:rsidRPr="00AB725C" w:rsidRDefault="00AD4608" w:rsidP="00AD4608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1"/>
              <w:jc w:val="both"/>
              <w:rPr>
                <w:sz w:val="22"/>
                <w:szCs w:val="22"/>
              </w:rPr>
            </w:pPr>
            <w:r w:rsidRPr="00AB725C">
              <w:rPr>
                <w:sz w:val="22"/>
                <w:szCs w:val="22"/>
              </w:rPr>
              <w:t xml:space="preserve">Güvenlik personeli maske ve dezenfektan gibi </w:t>
            </w:r>
            <w:proofErr w:type="gramStart"/>
            <w:r w:rsidRPr="00AB725C">
              <w:rPr>
                <w:sz w:val="22"/>
                <w:szCs w:val="22"/>
              </w:rPr>
              <w:t>hijyen</w:t>
            </w:r>
            <w:proofErr w:type="gramEnd"/>
            <w:r w:rsidRPr="00AB725C">
              <w:rPr>
                <w:sz w:val="22"/>
                <w:szCs w:val="22"/>
              </w:rPr>
              <w:t xml:space="preserve"> kurallarına ve sosyal mesafe kuralına uygun davranacaktır.</w:t>
            </w:r>
          </w:p>
          <w:p w:rsidR="00AD4608" w:rsidRPr="00AB725C" w:rsidRDefault="00AD4608" w:rsidP="00AD4608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1"/>
              <w:jc w:val="both"/>
              <w:rPr>
                <w:sz w:val="22"/>
                <w:szCs w:val="22"/>
              </w:rPr>
            </w:pPr>
            <w:r w:rsidRPr="00AB725C">
              <w:rPr>
                <w:sz w:val="22"/>
                <w:szCs w:val="22"/>
              </w:rPr>
              <w:t>Ziyaretçi bilgileri düzenli olarak kayıt altına alınacaktır.</w:t>
            </w:r>
          </w:p>
          <w:p w:rsidR="00AD4608" w:rsidRPr="00AB725C" w:rsidRDefault="00AD4608" w:rsidP="00AD4608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1"/>
              <w:jc w:val="both"/>
              <w:rPr>
                <w:sz w:val="22"/>
                <w:szCs w:val="22"/>
              </w:rPr>
            </w:pPr>
            <w:r w:rsidRPr="00AB725C">
              <w:rPr>
                <w:sz w:val="22"/>
                <w:szCs w:val="22"/>
              </w:rPr>
              <w:t xml:space="preserve">Ziyaretçi kartlarının her kullanımdan önce </w:t>
            </w:r>
            <w:proofErr w:type="gramStart"/>
            <w:r w:rsidRPr="00AB725C">
              <w:rPr>
                <w:sz w:val="22"/>
                <w:szCs w:val="22"/>
              </w:rPr>
              <w:t>dezenfekte</w:t>
            </w:r>
            <w:proofErr w:type="gramEnd"/>
            <w:r w:rsidRPr="00AB725C">
              <w:rPr>
                <w:sz w:val="22"/>
                <w:szCs w:val="22"/>
              </w:rPr>
              <w:t xml:space="preserve"> edilecektir.</w:t>
            </w:r>
          </w:p>
          <w:p w:rsidR="00AD4608" w:rsidRPr="00AB725C" w:rsidRDefault="00AD4608" w:rsidP="00AD4608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1"/>
              <w:jc w:val="both"/>
              <w:rPr>
                <w:sz w:val="22"/>
                <w:szCs w:val="22"/>
              </w:rPr>
            </w:pPr>
            <w:r w:rsidRPr="00AB725C">
              <w:rPr>
                <w:sz w:val="22"/>
                <w:szCs w:val="22"/>
              </w:rPr>
              <w:t>Ziyaretçilerin kuruluşa girmeden önce salgın hastalıkları (COVID-19 vb.) önlemeye yönelik alınan tedbirler/uygulanan kurallar konusunda bilgilendirilmesi ve bu kurallara uyacağına dair ziyaretçiden taahhütnamesi alınacaktır.</w:t>
            </w:r>
          </w:p>
          <w:p w:rsidR="00AD4608" w:rsidRPr="00AB725C" w:rsidRDefault="00AD4608" w:rsidP="00AD4608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1"/>
              <w:jc w:val="both"/>
              <w:rPr>
                <w:sz w:val="22"/>
                <w:szCs w:val="22"/>
              </w:rPr>
            </w:pPr>
            <w:r w:rsidRPr="00AB725C">
              <w:rPr>
                <w:sz w:val="22"/>
                <w:szCs w:val="22"/>
              </w:rPr>
              <w:t>Danışma bölümünün temizlik işlemleri okul personeli tarafından gerçekleştirilecektir.</w:t>
            </w:r>
          </w:p>
        </w:tc>
        <w:tc>
          <w:tcPr>
            <w:tcW w:w="2401" w:type="dxa"/>
          </w:tcPr>
          <w:p w:rsidR="00AD4608" w:rsidRPr="00AB725C" w:rsidRDefault="00AD4608" w:rsidP="00AD460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B725C">
              <w:rPr>
                <w:rFonts w:cs="Times New Roman"/>
              </w:rPr>
              <w:t>Okul Müdürü</w:t>
            </w:r>
          </w:p>
          <w:p w:rsidR="00AD4608" w:rsidRPr="00AB725C" w:rsidRDefault="00AD4608" w:rsidP="00AD460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B725C">
              <w:rPr>
                <w:rFonts w:cs="Times New Roman"/>
              </w:rPr>
              <w:t>Güvenlik Personeli</w:t>
            </w:r>
          </w:p>
          <w:p w:rsidR="00AD4608" w:rsidRPr="00AB725C" w:rsidRDefault="00AD4608" w:rsidP="00AD460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B725C">
              <w:rPr>
                <w:rFonts w:cs="Times New Roman"/>
              </w:rPr>
              <w:t>Hizmetli Personel</w:t>
            </w:r>
          </w:p>
        </w:tc>
        <w:tc>
          <w:tcPr>
            <w:tcW w:w="1849" w:type="dxa"/>
          </w:tcPr>
          <w:p w:rsidR="00AD4608" w:rsidRPr="00F63435" w:rsidRDefault="00AD4608" w:rsidP="00AD46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AD4608" w:rsidTr="001E3A16">
        <w:trPr>
          <w:trHeight w:val="947"/>
        </w:trPr>
        <w:tc>
          <w:tcPr>
            <w:tcW w:w="2556" w:type="dxa"/>
            <w:vAlign w:val="center"/>
          </w:tcPr>
          <w:p w:rsidR="00AD4608" w:rsidRDefault="00AD4608" w:rsidP="00AD46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Derslikler </w:t>
            </w:r>
          </w:p>
        </w:tc>
        <w:tc>
          <w:tcPr>
            <w:tcW w:w="7698" w:type="dxa"/>
          </w:tcPr>
          <w:p w:rsidR="00AD4608" w:rsidRPr="00AB725C" w:rsidRDefault="00AD4608" w:rsidP="00AD460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21"/>
              <w:jc w:val="both"/>
              <w:rPr>
                <w:sz w:val="22"/>
                <w:szCs w:val="22"/>
              </w:rPr>
            </w:pPr>
            <w:r w:rsidRPr="00AB725C">
              <w:rPr>
                <w:sz w:val="22"/>
                <w:szCs w:val="22"/>
              </w:rPr>
              <w:t>Temizlik/dezenfeksiyon plan/programlarına uygun olarak temizlenecektir.</w:t>
            </w:r>
          </w:p>
          <w:p w:rsidR="00AD4608" w:rsidRPr="00AB725C" w:rsidRDefault="00AD4608" w:rsidP="00AD460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21"/>
              <w:jc w:val="both"/>
              <w:rPr>
                <w:sz w:val="22"/>
                <w:szCs w:val="22"/>
              </w:rPr>
            </w:pPr>
            <w:r w:rsidRPr="00AB725C">
              <w:rPr>
                <w:sz w:val="22"/>
                <w:szCs w:val="22"/>
              </w:rPr>
              <w:t>Havalandırma sistemleri dışarıdan taze hava alacak şekilde ayarlanacaktır.</w:t>
            </w:r>
          </w:p>
          <w:p w:rsidR="00AD4608" w:rsidRPr="00AB725C" w:rsidRDefault="00AD4608" w:rsidP="00AD460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21"/>
              <w:jc w:val="both"/>
              <w:rPr>
                <w:sz w:val="22"/>
                <w:szCs w:val="22"/>
              </w:rPr>
            </w:pPr>
            <w:r w:rsidRPr="00AB725C">
              <w:rPr>
                <w:sz w:val="22"/>
                <w:szCs w:val="22"/>
              </w:rPr>
              <w:t xml:space="preserve">Pano, ekran vb. görünür alanlara, </w:t>
            </w:r>
            <w:proofErr w:type="gramStart"/>
            <w:r w:rsidRPr="00AB725C">
              <w:rPr>
                <w:sz w:val="22"/>
                <w:szCs w:val="22"/>
              </w:rPr>
              <w:t>hijyen</w:t>
            </w:r>
            <w:proofErr w:type="gramEnd"/>
            <w:r w:rsidRPr="00AB725C">
              <w:rPr>
                <w:sz w:val="22"/>
                <w:szCs w:val="22"/>
              </w:rPr>
              <w:t xml:space="preserve"> ve sanitasyon bilincini ve farkındalığını artırmaya yönelik afiş, poster vb. asılacaktır.</w:t>
            </w:r>
          </w:p>
          <w:p w:rsidR="00AD4608" w:rsidRPr="00AB725C" w:rsidRDefault="00AD4608" w:rsidP="00AD460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21"/>
              <w:jc w:val="both"/>
              <w:rPr>
                <w:sz w:val="22"/>
                <w:szCs w:val="22"/>
              </w:rPr>
            </w:pPr>
            <w:r w:rsidRPr="00AB725C">
              <w:rPr>
                <w:sz w:val="22"/>
                <w:szCs w:val="22"/>
              </w:rPr>
              <w:t xml:space="preserve">Ortak kullanılan </w:t>
            </w:r>
            <w:proofErr w:type="gramStart"/>
            <w:r w:rsidRPr="00AB725C">
              <w:rPr>
                <w:sz w:val="22"/>
                <w:szCs w:val="22"/>
              </w:rPr>
              <w:t>ekipman</w:t>
            </w:r>
            <w:proofErr w:type="gramEnd"/>
            <w:r w:rsidRPr="00AB725C">
              <w:rPr>
                <w:sz w:val="22"/>
                <w:szCs w:val="22"/>
              </w:rPr>
              <w:t xml:space="preserve"> ve dolaplar mümkün olduğunca düzenli olarak dezenfekte edilmesi sağlanacaktır.</w:t>
            </w:r>
          </w:p>
          <w:p w:rsidR="00AD4608" w:rsidRPr="00AB725C" w:rsidRDefault="00AD4608" w:rsidP="00AD460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21"/>
              <w:jc w:val="both"/>
              <w:rPr>
                <w:sz w:val="22"/>
                <w:szCs w:val="22"/>
              </w:rPr>
            </w:pPr>
            <w:r w:rsidRPr="00AB725C">
              <w:rPr>
                <w:sz w:val="22"/>
                <w:szCs w:val="22"/>
              </w:rPr>
              <w:t xml:space="preserve">Ortak temas yüzeyleri (bilgisayarlar, dolaplar, makinalar, aletler vb.) için kullanım şartları, kullanım sıklığı, kullanıcı sayısı vb. kriterlerine göre </w:t>
            </w:r>
            <w:proofErr w:type="gramStart"/>
            <w:r w:rsidRPr="00AB725C">
              <w:rPr>
                <w:sz w:val="22"/>
                <w:szCs w:val="22"/>
              </w:rPr>
              <w:t>hijyen</w:t>
            </w:r>
            <w:proofErr w:type="gramEnd"/>
            <w:r w:rsidRPr="00AB725C">
              <w:rPr>
                <w:sz w:val="22"/>
                <w:szCs w:val="22"/>
              </w:rPr>
              <w:t xml:space="preserve"> ve sanitasyon programları oluşturulup uygulanacaktır.</w:t>
            </w:r>
          </w:p>
          <w:p w:rsidR="00AD4608" w:rsidRPr="00AB725C" w:rsidRDefault="00AD4608" w:rsidP="00AD460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21"/>
              <w:jc w:val="both"/>
              <w:rPr>
                <w:sz w:val="22"/>
                <w:szCs w:val="22"/>
              </w:rPr>
            </w:pPr>
            <w:r w:rsidRPr="00AB725C">
              <w:rPr>
                <w:sz w:val="22"/>
                <w:szCs w:val="22"/>
              </w:rPr>
              <w:t xml:space="preserve">Kullanılan </w:t>
            </w:r>
            <w:proofErr w:type="gramStart"/>
            <w:r w:rsidRPr="00AB725C">
              <w:rPr>
                <w:sz w:val="22"/>
                <w:szCs w:val="22"/>
              </w:rPr>
              <w:t>ekipmanların</w:t>
            </w:r>
            <w:proofErr w:type="gramEnd"/>
            <w:r w:rsidRPr="00AB725C">
              <w:rPr>
                <w:sz w:val="22"/>
                <w:szCs w:val="22"/>
              </w:rPr>
              <w:t xml:space="preserve"> yüzey temizlikleri var ise üretici firmaların belirlediği kriterler de dikkate alınarak uygulanacaktır.</w:t>
            </w:r>
          </w:p>
          <w:p w:rsidR="00AD4608" w:rsidRPr="00AB725C" w:rsidRDefault="00AD4608" w:rsidP="00AD460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21"/>
              <w:jc w:val="both"/>
              <w:rPr>
                <w:sz w:val="22"/>
                <w:szCs w:val="22"/>
              </w:rPr>
            </w:pPr>
            <w:r w:rsidRPr="00AB725C">
              <w:rPr>
                <w:sz w:val="22"/>
                <w:szCs w:val="22"/>
              </w:rPr>
              <w:t>Salgın hastalık dönemlerinde (COVID-19 vb.) temaslı takibi için sınıflarda aynı öğrencinin aynı yerde oturması sağlanacaktır</w:t>
            </w:r>
          </w:p>
          <w:p w:rsidR="00AD4608" w:rsidRPr="00AB725C" w:rsidRDefault="00AD4608" w:rsidP="00AD460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21"/>
              <w:jc w:val="both"/>
              <w:rPr>
                <w:sz w:val="22"/>
                <w:szCs w:val="22"/>
              </w:rPr>
            </w:pPr>
            <w:r w:rsidRPr="00AB725C">
              <w:rPr>
                <w:sz w:val="22"/>
                <w:szCs w:val="22"/>
              </w:rPr>
              <w:t>Salgın hastalık dönemlerine (COVID-19 vb.) özgü, sağlık otoritelerince belirlenen bulaş riskini minimum düzeyde tutacak şekilde kapasite kullanımı sağlanacaktır.</w:t>
            </w:r>
          </w:p>
          <w:p w:rsidR="00AD4608" w:rsidRPr="00AB725C" w:rsidRDefault="00AD4608" w:rsidP="00AD460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21"/>
              <w:jc w:val="both"/>
              <w:rPr>
                <w:sz w:val="22"/>
                <w:szCs w:val="22"/>
              </w:rPr>
            </w:pPr>
            <w:r w:rsidRPr="00AB725C">
              <w:rPr>
                <w:sz w:val="22"/>
                <w:szCs w:val="22"/>
              </w:rPr>
              <w:t>Damlacık yoluyla bulaşan salgın hastalık dönemlerinde (COVID-19 vb.) sınıf içinde yüksek sesle yapılan aktiviteler yapılmayacaktır.</w:t>
            </w:r>
          </w:p>
          <w:p w:rsidR="00AD4608" w:rsidRPr="00AB725C" w:rsidRDefault="00AD4608" w:rsidP="00AD460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21"/>
              <w:jc w:val="both"/>
              <w:rPr>
                <w:sz w:val="22"/>
                <w:szCs w:val="22"/>
              </w:rPr>
            </w:pPr>
            <w:r w:rsidRPr="00AB725C">
              <w:rPr>
                <w:sz w:val="22"/>
                <w:szCs w:val="22"/>
              </w:rPr>
              <w:lastRenderedPageBreak/>
              <w:t>Salgın hastalık dönemlerinde (COVID-19 vb.) kitap, kalem vb. eğitim malzemelerinin kişiye özel olması, öğrenciler arası malzeme alışverişi yapılmaması kontrol altına alınacaktır.</w:t>
            </w:r>
          </w:p>
          <w:p w:rsidR="00AD4608" w:rsidRPr="00AB725C" w:rsidRDefault="00AD4608" w:rsidP="00AD460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21"/>
              <w:jc w:val="both"/>
              <w:rPr>
                <w:sz w:val="22"/>
                <w:szCs w:val="22"/>
              </w:rPr>
            </w:pPr>
            <w:r w:rsidRPr="00AB725C">
              <w:rPr>
                <w:sz w:val="22"/>
                <w:szCs w:val="22"/>
              </w:rPr>
              <w:t>Salgın hastalık dönemlerinde (COVID-19 vb.) öğrencilerin gün boyu aynı sınıflarda ders görmeleri, sınıf değişikliği yapılmaması, değişiklik zorunlu ise sınıfların her kullanım sonrası havalandırılıp temizlik ve dezenfeksiyonunun yapılması kontrol altına alınacaktır.</w:t>
            </w:r>
          </w:p>
          <w:p w:rsidR="00AD4608" w:rsidRPr="00AB725C" w:rsidRDefault="00AD4608" w:rsidP="00AD460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21"/>
              <w:jc w:val="both"/>
              <w:rPr>
                <w:sz w:val="22"/>
                <w:szCs w:val="22"/>
              </w:rPr>
            </w:pPr>
            <w:r w:rsidRPr="00AB725C">
              <w:rPr>
                <w:sz w:val="22"/>
                <w:szCs w:val="22"/>
              </w:rPr>
              <w:t>Salgın hastalık dönemlerinde (COVID-19 vb.) öğrencilerin günlük grup etkinliklerinde hep aynı grup ile etkinliğin yapılması, sanat, müzik, beden eğitimi gibi derslerde grupların birbirine karışmaması için önlemler alınacaktır.</w:t>
            </w:r>
          </w:p>
          <w:p w:rsidR="00AD4608" w:rsidRPr="00AB725C" w:rsidRDefault="00AD4608" w:rsidP="00AD460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21"/>
              <w:jc w:val="both"/>
              <w:rPr>
                <w:sz w:val="22"/>
                <w:szCs w:val="22"/>
              </w:rPr>
            </w:pPr>
            <w:r w:rsidRPr="00AB725C">
              <w:rPr>
                <w:sz w:val="22"/>
                <w:szCs w:val="22"/>
              </w:rPr>
              <w:t>Salgın hastalık dönemlerinde (COVID-19 vb.) öğrencilerin toplu halde bir arada bulunmalarını önlemek amacıyla ders araları (teneffüsler) sınıflar sıraya konularak düzenlenecektir.</w:t>
            </w:r>
          </w:p>
        </w:tc>
        <w:tc>
          <w:tcPr>
            <w:tcW w:w="2401" w:type="dxa"/>
          </w:tcPr>
          <w:p w:rsidR="00AD4608" w:rsidRPr="00AB725C" w:rsidRDefault="00AD4608" w:rsidP="00AD460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B725C">
              <w:rPr>
                <w:rFonts w:cs="Times New Roman"/>
              </w:rPr>
              <w:lastRenderedPageBreak/>
              <w:t>Okul Müdürü</w:t>
            </w:r>
          </w:p>
          <w:p w:rsidR="00AD4608" w:rsidRPr="00AB725C" w:rsidRDefault="00AD4608" w:rsidP="00AD460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B725C">
              <w:rPr>
                <w:rFonts w:cs="Times New Roman"/>
              </w:rPr>
              <w:t>Güvenlik Personeli</w:t>
            </w:r>
          </w:p>
          <w:p w:rsidR="00AD4608" w:rsidRPr="00AB725C" w:rsidRDefault="00AD4608" w:rsidP="00AD460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B725C">
              <w:rPr>
                <w:rFonts w:cs="Times New Roman"/>
              </w:rPr>
              <w:t>Tüm Öğretmenler</w:t>
            </w:r>
          </w:p>
        </w:tc>
        <w:tc>
          <w:tcPr>
            <w:tcW w:w="1849" w:type="dxa"/>
          </w:tcPr>
          <w:p w:rsidR="00AD4608" w:rsidRPr="00F63435" w:rsidRDefault="00AD4608" w:rsidP="00AD46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AD4608" w:rsidTr="001E3A16">
        <w:trPr>
          <w:trHeight w:val="947"/>
        </w:trPr>
        <w:tc>
          <w:tcPr>
            <w:tcW w:w="2556" w:type="dxa"/>
            <w:vAlign w:val="center"/>
          </w:tcPr>
          <w:p w:rsidR="00AD4608" w:rsidRDefault="00AD4608" w:rsidP="00AD46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Atölyeler ve Laboratuvar</w:t>
            </w:r>
          </w:p>
        </w:tc>
        <w:tc>
          <w:tcPr>
            <w:tcW w:w="7698" w:type="dxa"/>
          </w:tcPr>
          <w:p w:rsidR="00AD4608" w:rsidRPr="00AB725C" w:rsidRDefault="00AD4608" w:rsidP="00AD460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21"/>
              <w:jc w:val="both"/>
              <w:rPr>
                <w:sz w:val="22"/>
                <w:szCs w:val="22"/>
              </w:rPr>
            </w:pPr>
            <w:r w:rsidRPr="00AB725C">
              <w:rPr>
                <w:sz w:val="22"/>
                <w:szCs w:val="22"/>
                <w:lang w:bidi="tr-TR"/>
              </w:rPr>
              <w:t xml:space="preserve">Çalışma alanında yer alan ortak temas yüzeyleri (çalışma tezgâhları, deney masaları, laboratuvar malzemeleri, el aletleri vb.) için kullanım şartları, kullanım sıklığı, kullanıcı sayısı vb. kriterlerine göre </w:t>
            </w:r>
            <w:proofErr w:type="gramStart"/>
            <w:r w:rsidRPr="00AB725C">
              <w:rPr>
                <w:sz w:val="22"/>
                <w:szCs w:val="22"/>
                <w:lang w:bidi="tr-TR"/>
              </w:rPr>
              <w:t>hijyen</w:t>
            </w:r>
            <w:proofErr w:type="gramEnd"/>
            <w:r w:rsidRPr="00AB725C">
              <w:rPr>
                <w:sz w:val="22"/>
                <w:szCs w:val="22"/>
                <w:lang w:bidi="tr-TR"/>
              </w:rPr>
              <w:t xml:space="preserve"> ve sanitasyon programları oluşturulacak.</w:t>
            </w:r>
          </w:p>
          <w:p w:rsidR="00AD4608" w:rsidRPr="00AB725C" w:rsidRDefault="00AD4608" w:rsidP="00AD460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21"/>
              <w:jc w:val="both"/>
              <w:rPr>
                <w:sz w:val="22"/>
                <w:szCs w:val="22"/>
              </w:rPr>
            </w:pPr>
            <w:r w:rsidRPr="00AB725C">
              <w:rPr>
                <w:sz w:val="22"/>
                <w:szCs w:val="22"/>
                <w:lang w:bidi="tr-TR"/>
              </w:rPr>
              <w:t>Havalandırma sistemleri dışarıdan taze hava alacak şekilde ayarlanacaktır.</w:t>
            </w:r>
          </w:p>
          <w:p w:rsidR="00AD4608" w:rsidRPr="00AB725C" w:rsidRDefault="00AD4608" w:rsidP="00AD460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21"/>
              <w:jc w:val="both"/>
              <w:rPr>
                <w:sz w:val="22"/>
                <w:szCs w:val="22"/>
              </w:rPr>
            </w:pPr>
            <w:bookmarkStart w:id="0" w:name="_Hlk45112750"/>
            <w:r w:rsidRPr="00AB725C">
              <w:rPr>
                <w:sz w:val="22"/>
                <w:szCs w:val="22"/>
                <w:lang w:bidi="tr-TR"/>
              </w:rPr>
              <w:t xml:space="preserve">Atölye ve laboratuvarlarda </w:t>
            </w:r>
            <w:bookmarkEnd w:id="0"/>
            <w:r w:rsidRPr="00AB725C">
              <w:rPr>
                <w:sz w:val="22"/>
                <w:szCs w:val="22"/>
                <w:lang w:bidi="tr-TR"/>
              </w:rPr>
              <w:t>panolara, ekranlara ve ortak alanlara, bilinç ve farkındalığı artırmaya yönelik afişler, posterler asılacaktır.</w:t>
            </w:r>
          </w:p>
          <w:p w:rsidR="00AD4608" w:rsidRPr="00AB725C" w:rsidRDefault="00AD4608" w:rsidP="00AD460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21"/>
              <w:jc w:val="both"/>
              <w:rPr>
                <w:sz w:val="22"/>
                <w:szCs w:val="22"/>
              </w:rPr>
            </w:pPr>
            <w:r w:rsidRPr="00AB725C">
              <w:rPr>
                <w:sz w:val="22"/>
                <w:szCs w:val="22"/>
                <w:lang w:bidi="tr-TR"/>
              </w:rPr>
              <w:t>Salgın hastalık dönemlerinde (COVID-19 vb.) ders arası dinlenme alanlarındaki yoğunluğu önlemek amacıyla, gerekli düzenlemeler yapılacaktır.</w:t>
            </w:r>
          </w:p>
          <w:p w:rsidR="00AD4608" w:rsidRPr="00AB725C" w:rsidRDefault="00AD4608" w:rsidP="00AD460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21"/>
              <w:jc w:val="both"/>
              <w:rPr>
                <w:sz w:val="22"/>
                <w:szCs w:val="22"/>
              </w:rPr>
            </w:pPr>
            <w:r w:rsidRPr="00AB725C">
              <w:rPr>
                <w:sz w:val="22"/>
                <w:szCs w:val="22"/>
                <w:lang w:bidi="tr-TR"/>
              </w:rPr>
              <w:t xml:space="preserve">Ortak kullanılan </w:t>
            </w:r>
            <w:proofErr w:type="gramStart"/>
            <w:r w:rsidRPr="00AB725C">
              <w:rPr>
                <w:sz w:val="22"/>
                <w:szCs w:val="22"/>
                <w:lang w:bidi="tr-TR"/>
              </w:rPr>
              <w:t>ekipman</w:t>
            </w:r>
            <w:proofErr w:type="gramEnd"/>
            <w:r w:rsidRPr="00AB725C">
              <w:rPr>
                <w:sz w:val="22"/>
                <w:szCs w:val="22"/>
                <w:lang w:bidi="tr-TR"/>
              </w:rPr>
              <w:t xml:space="preserve"> ve çalışma alanları her kullanım öncesi düzenli olarak dezenfekte edilmektedir.</w:t>
            </w:r>
          </w:p>
        </w:tc>
        <w:tc>
          <w:tcPr>
            <w:tcW w:w="2401" w:type="dxa"/>
          </w:tcPr>
          <w:p w:rsidR="00AD4608" w:rsidRPr="00AB725C" w:rsidRDefault="00AD4608" w:rsidP="00AD460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B725C">
              <w:rPr>
                <w:rFonts w:cs="Times New Roman"/>
              </w:rPr>
              <w:t>Okul Müdürü</w:t>
            </w:r>
          </w:p>
          <w:p w:rsidR="00AD4608" w:rsidRPr="00AB725C" w:rsidRDefault="00AD4608" w:rsidP="00AD460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B725C">
              <w:rPr>
                <w:rFonts w:cs="Times New Roman"/>
              </w:rPr>
              <w:t>Fen Bilimleri Öğretmenleri</w:t>
            </w:r>
          </w:p>
          <w:p w:rsidR="00AD4608" w:rsidRPr="00AB725C" w:rsidRDefault="00AD4608" w:rsidP="00AD460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B725C">
              <w:rPr>
                <w:rFonts w:cs="Times New Roman"/>
              </w:rPr>
              <w:t>Hizmetli Personel</w:t>
            </w:r>
          </w:p>
        </w:tc>
        <w:tc>
          <w:tcPr>
            <w:tcW w:w="1849" w:type="dxa"/>
          </w:tcPr>
          <w:p w:rsidR="00AD4608" w:rsidRPr="00F63435" w:rsidRDefault="00AD4608" w:rsidP="00AD46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1E3A16" w:rsidTr="001E3A16">
        <w:trPr>
          <w:trHeight w:val="234"/>
        </w:trPr>
        <w:tc>
          <w:tcPr>
            <w:tcW w:w="2556" w:type="dxa"/>
            <w:vMerge w:val="restart"/>
            <w:vAlign w:val="center"/>
          </w:tcPr>
          <w:p w:rsidR="001E3A16" w:rsidRPr="00F63435" w:rsidRDefault="001E3A16" w:rsidP="00AD46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Tuvaletler ve Lavabolar</w:t>
            </w:r>
          </w:p>
          <w:p w:rsidR="001E3A16" w:rsidRPr="00F63435" w:rsidRDefault="001E3A16" w:rsidP="00AD46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Asansörler</w:t>
            </w:r>
          </w:p>
          <w:p w:rsidR="001E3A16" w:rsidRPr="00F63435" w:rsidRDefault="001E3A16" w:rsidP="00AD46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63435">
              <w:rPr>
                <w:rFonts w:cs="Times New Roman"/>
                <w:b/>
                <w:sz w:val="24"/>
                <w:szCs w:val="24"/>
              </w:rPr>
              <w:t>Su Sebilleri</w:t>
            </w:r>
          </w:p>
          <w:p w:rsidR="001E3A16" w:rsidRPr="003218DB" w:rsidRDefault="001E3A16" w:rsidP="001E3A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Çalışma Ofisleri</w:t>
            </w:r>
          </w:p>
          <w:p w:rsidR="001E3A16" w:rsidRPr="00F63435" w:rsidRDefault="001E3A16" w:rsidP="00AD46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Öğretmen Odaları</w:t>
            </w:r>
          </w:p>
        </w:tc>
        <w:tc>
          <w:tcPr>
            <w:tcW w:w="7698" w:type="dxa"/>
          </w:tcPr>
          <w:p w:rsidR="001E3A16" w:rsidRPr="00AB725C" w:rsidRDefault="001E3A16" w:rsidP="001E3A16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79"/>
              <w:jc w:val="both"/>
              <w:rPr>
                <w:sz w:val="22"/>
                <w:szCs w:val="22"/>
              </w:rPr>
            </w:pPr>
            <w:r w:rsidRPr="00AB725C">
              <w:rPr>
                <w:sz w:val="22"/>
                <w:szCs w:val="22"/>
              </w:rPr>
              <w:t>Kapılar ve kapı kolları dâhil tüm yüzeylerin temizlik/dezenfeksiyon plan/programlarına uygun olarak uygun deterjan/dezenfektan ile sık aralıklarla temizlenecektir.</w:t>
            </w:r>
          </w:p>
          <w:p w:rsidR="001E3A16" w:rsidRPr="00AB725C" w:rsidRDefault="001E3A16" w:rsidP="001E3A16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79"/>
              <w:jc w:val="both"/>
              <w:rPr>
                <w:sz w:val="22"/>
                <w:szCs w:val="22"/>
              </w:rPr>
            </w:pPr>
            <w:r w:rsidRPr="00AB725C">
              <w:rPr>
                <w:sz w:val="22"/>
                <w:szCs w:val="22"/>
              </w:rPr>
              <w:t xml:space="preserve">Tuvaletlerin havalandırma sistemi temiz, hava </w:t>
            </w:r>
            <w:proofErr w:type="gramStart"/>
            <w:r w:rsidRPr="00AB725C">
              <w:rPr>
                <w:sz w:val="22"/>
                <w:szCs w:val="22"/>
              </w:rPr>
              <w:t>sirkülasyonu</w:t>
            </w:r>
            <w:proofErr w:type="gramEnd"/>
            <w:r w:rsidRPr="00AB725C">
              <w:rPr>
                <w:sz w:val="22"/>
                <w:szCs w:val="22"/>
              </w:rPr>
              <w:t xml:space="preserve"> yeterli duruma getirilecektir.</w:t>
            </w:r>
          </w:p>
          <w:p w:rsidR="001E3A16" w:rsidRPr="00AB725C" w:rsidRDefault="001E3A16" w:rsidP="001E3A16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79"/>
              <w:jc w:val="both"/>
              <w:rPr>
                <w:sz w:val="22"/>
                <w:szCs w:val="22"/>
              </w:rPr>
            </w:pPr>
            <w:r w:rsidRPr="00AB725C">
              <w:rPr>
                <w:sz w:val="22"/>
                <w:szCs w:val="22"/>
              </w:rPr>
              <w:t>Her tuvalete/lavabo girişinde (ideal olarak hem iç, hem de dış kısma), el antiseptik bulundurulacaktır.</w:t>
            </w:r>
          </w:p>
          <w:p w:rsidR="001E3A16" w:rsidRPr="00AB725C" w:rsidRDefault="001E3A16" w:rsidP="001E3A16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79"/>
              <w:jc w:val="both"/>
              <w:rPr>
                <w:sz w:val="22"/>
                <w:szCs w:val="22"/>
              </w:rPr>
            </w:pPr>
            <w:r w:rsidRPr="00AB725C">
              <w:rPr>
                <w:sz w:val="22"/>
                <w:szCs w:val="22"/>
              </w:rPr>
              <w:t>Öğrencilere ve personele her seferinde en az 20 saniye boyunca sabun ve suyla ellerini yıkamalarını hatırlatmak için afiş/poster/uyarı levhası konulacaktır.</w:t>
            </w:r>
          </w:p>
          <w:p w:rsidR="001E3A16" w:rsidRPr="00AB725C" w:rsidRDefault="001E3A16" w:rsidP="00AD460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AB725C">
              <w:t xml:space="preserve">Personel ve öğrencilerin kâğıt havluları ve benzeri atıkları atmalarını kolaylaştırıcı </w:t>
            </w:r>
            <w:r w:rsidRPr="00AB725C">
              <w:lastRenderedPageBreak/>
              <w:t>çıkışa yakın noktalara elle temas etmeden açılıp kapanabilen atık kumbaraları yerleştirilecektir.</w:t>
            </w:r>
          </w:p>
        </w:tc>
        <w:tc>
          <w:tcPr>
            <w:tcW w:w="2401" w:type="dxa"/>
          </w:tcPr>
          <w:p w:rsidR="001E3A16" w:rsidRPr="00AB725C" w:rsidRDefault="001E3A16" w:rsidP="001E3A1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B725C">
              <w:rPr>
                <w:rFonts w:cs="Times New Roman"/>
              </w:rPr>
              <w:lastRenderedPageBreak/>
              <w:t xml:space="preserve">Okul Müdürü </w:t>
            </w:r>
          </w:p>
          <w:p w:rsidR="001E3A16" w:rsidRPr="00AB725C" w:rsidRDefault="001E3A16" w:rsidP="00AD460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B725C">
              <w:rPr>
                <w:rFonts w:cs="Times New Roman"/>
              </w:rPr>
              <w:t>Hizmetli Personel</w:t>
            </w:r>
          </w:p>
        </w:tc>
        <w:tc>
          <w:tcPr>
            <w:tcW w:w="1849" w:type="dxa"/>
          </w:tcPr>
          <w:p w:rsidR="001E3A16" w:rsidRPr="00F63435" w:rsidRDefault="001E3A16" w:rsidP="00AD460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1E3A16" w:rsidTr="001E3A16">
        <w:trPr>
          <w:trHeight w:val="234"/>
        </w:trPr>
        <w:tc>
          <w:tcPr>
            <w:tcW w:w="2556" w:type="dxa"/>
            <w:vMerge/>
            <w:vAlign w:val="center"/>
          </w:tcPr>
          <w:p w:rsidR="001E3A16" w:rsidRPr="00F63435" w:rsidRDefault="001E3A16" w:rsidP="001E3A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98" w:type="dxa"/>
          </w:tcPr>
          <w:p w:rsidR="001E3A16" w:rsidRPr="00AB725C" w:rsidRDefault="001E3A16" w:rsidP="001E3A16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79"/>
              <w:jc w:val="both"/>
              <w:rPr>
                <w:sz w:val="22"/>
                <w:szCs w:val="22"/>
              </w:rPr>
            </w:pPr>
            <w:r w:rsidRPr="00AB725C">
              <w:rPr>
                <w:sz w:val="22"/>
                <w:szCs w:val="22"/>
              </w:rPr>
              <w:t>Asansör kapasitesi salgın hastalık dönemlerine özgü önlemlere (en fazla 1/3 ü kadar kişinin kullanması vb.) uygun olarak belirlenecek.</w:t>
            </w:r>
          </w:p>
          <w:p w:rsidR="001E3A16" w:rsidRPr="00AB725C" w:rsidRDefault="001E3A16" w:rsidP="001E3A16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79"/>
              <w:jc w:val="both"/>
              <w:rPr>
                <w:sz w:val="22"/>
                <w:szCs w:val="22"/>
              </w:rPr>
            </w:pPr>
            <w:r w:rsidRPr="00AB725C">
              <w:rPr>
                <w:sz w:val="22"/>
                <w:szCs w:val="22"/>
              </w:rPr>
              <w:t xml:space="preserve">Temizlik/dezenfeksiyon plan/programlarına uygun olarak temizlenmesi ve </w:t>
            </w:r>
            <w:proofErr w:type="gramStart"/>
            <w:r w:rsidRPr="00AB725C">
              <w:rPr>
                <w:sz w:val="22"/>
                <w:szCs w:val="22"/>
              </w:rPr>
              <w:t>dezenfekte</w:t>
            </w:r>
            <w:proofErr w:type="gramEnd"/>
            <w:r w:rsidRPr="00AB725C">
              <w:rPr>
                <w:sz w:val="22"/>
                <w:szCs w:val="22"/>
              </w:rPr>
              <w:t xml:space="preserve"> edilmesi sağlanacak.</w:t>
            </w:r>
          </w:p>
          <w:p w:rsidR="001E3A16" w:rsidRPr="00AB725C" w:rsidRDefault="001E3A16" w:rsidP="001E3A16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79"/>
              <w:jc w:val="both"/>
              <w:rPr>
                <w:sz w:val="22"/>
                <w:szCs w:val="22"/>
              </w:rPr>
            </w:pPr>
            <w:r w:rsidRPr="00AB725C">
              <w:rPr>
                <w:sz w:val="22"/>
                <w:szCs w:val="22"/>
              </w:rPr>
              <w:t xml:space="preserve">Asansör girişlerinde alkol </w:t>
            </w:r>
            <w:proofErr w:type="gramStart"/>
            <w:r w:rsidRPr="00AB725C">
              <w:rPr>
                <w:sz w:val="22"/>
                <w:szCs w:val="22"/>
              </w:rPr>
              <w:t>bazlı</w:t>
            </w:r>
            <w:proofErr w:type="gramEnd"/>
            <w:r w:rsidRPr="00AB725C">
              <w:rPr>
                <w:sz w:val="22"/>
                <w:szCs w:val="22"/>
              </w:rPr>
              <w:t xml:space="preserve"> el antiseptiği bulundurulacak.</w:t>
            </w:r>
          </w:p>
          <w:p w:rsidR="001E3A16" w:rsidRPr="00AB725C" w:rsidRDefault="001E3A16" w:rsidP="001E3A16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79"/>
              <w:jc w:val="both"/>
              <w:rPr>
                <w:sz w:val="22"/>
                <w:szCs w:val="22"/>
              </w:rPr>
            </w:pPr>
            <w:r w:rsidRPr="00AB725C">
              <w:rPr>
                <w:sz w:val="22"/>
                <w:szCs w:val="22"/>
              </w:rPr>
              <w:t>Asansör içinde, öksürük, hapşırık adabına uyulması, mümkünse konuşulmamasına yönelik uyarılar sağlanacak.</w:t>
            </w:r>
          </w:p>
          <w:p w:rsidR="001E3A16" w:rsidRPr="00AB725C" w:rsidRDefault="001E3A16" w:rsidP="001E3A1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AB725C">
              <w:t xml:space="preserve">Salgın hastalık dönemlerinde </w:t>
            </w:r>
            <w:r w:rsidRPr="00AB725C">
              <w:rPr>
                <w:lang w:bidi="tr-TR"/>
              </w:rPr>
              <w:t>(COVID-19 vb.)</w:t>
            </w:r>
            <w:r w:rsidRPr="00AB725C">
              <w:t xml:space="preserve"> asansöre KKD (maske vb.) kullanılmadan binilmemesine yönelik düzenlemeler yapılacak.</w:t>
            </w:r>
          </w:p>
        </w:tc>
        <w:tc>
          <w:tcPr>
            <w:tcW w:w="2401" w:type="dxa"/>
          </w:tcPr>
          <w:p w:rsidR="001E3A16" w:rsidRDefault="001E3A16" w:rsidP="001E3A1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Okul Müdürü</w:t>
            </w:r>
          </w:p>
          <w:p w:rsidR="001E3A16" w:rsidRDefault="001E3A16" w:rsidP="001E3A1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Nöbetçi Öğretmenler</w:t>
            </w:r>
          </w:p>
          <w:p w:rsidR="001E3A16" w:rsidRPr="00F63435" w:rsidRDefault="001E3A16" w:rsidP="001E3A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</w:rPr>
              <w:t>Hizmetli Personel</w:t>
            </w:r>
          </w:p>
        </w:tc>
        <w:tc>
          <w:tcPr>
            <w:tcW w:w="1849" w:type="dxa"/>
          </w:tcPr>
          <w:p w:rsidR="001E3A16" w:rsidRPr="00F63435" w:rsidRDefault="001E3A16" w:rsidP="001E3A1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1E3A16" w:rsidTr="001E3A16">
        <w:trPr>
          <w:trHeight w:val="234"/>
        </w:trPr>
        <w:tc>
          <w:tcPr>
            <w:tcW w:w="2556" w:type="dxa"/>
            <w:vMerge/>
            <w:vAlign w:val="center"/>
          </w:tcPr>
          <w:p w:rsidR="001E3A16" w:rsidRPr="00F63435" w:rsidRDefault="001E3A16" w:rsidP="001E3A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98" w:type="dxa"/>
          </w:tcPr>
          <w:p w:rsidR="001E3A16" w:rsidRPr="00AB725C" w:rsidRDefault="001E3A16" w:rsidP="001E3A1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AB725C">
              <w:rPr>
                <w:rFonts w:cs="Times New Roman"/>
              </w:rPr>
              <w:t>Okulumuz bünyesinde kullanılan su sebilleri, kontrol edilmesi güç ve bulaş riski yüksek olduğundan, ikinci bir duyuruya kadar kullanıma kapatılması, öğrenci ve çalışanlarımıza kapalı şişede su verilmesi sağlanacaktır.</w:t>
            </w:r>
          </w:p>
          <w:p w:rsidR="001E3A16" w:rsidRPr="00AB725C" w:rsidRDefault="001E3A16" w:rsidP="001E3A1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401" w:type="dxa"/>
          </w:tcPr>
          <w:p w:rsidR="001E3A16" w:rsidRPr="00AB725C" w:rsidRDefault="001E3A16" w:rsidP="001E3A1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B725C">
              <w:rPr>
                <w:rFonts w:cs="Times New Roman"/>
              </w:rPr>
              <w:t xml:space="preserve">Okul Müdürü </w:t>
            </w:r>
          </w:p>
          <w:p w:rsidR="001E3A16" w:rsidRPr="00AB725C" w:rsidRDefault="001E3A16" w:rsidP="001E3A1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9" w:type="dxa"/>
          </w:tcPr>
          <w:p w:rsidR="001E3A16" w:rsidRPr="00F63435" w:rsidRDefault="001E3A16" w:rsidP="001E3A16"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1E3A16" w:rsidTr="001E3A16">
        <w:trPr>
          <w:trHeight w:val="234"/>
        </w:trPr>
        <w:tc>
          <w:tcPr>
            <w:tcW w:w="2556" w:type="dxa"/>
            <w:vMerge/>
            <w:vAlign w:val="center"/>
          </w:tcPr>
          <w:p w:rsidR="001E3A16" w:rsidRPr="00F63435" w:rsidRDefault="001E3A16" w:rsidP="001E3A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98" w:type="dxa"/>
          </w:tcPr>
          <w:p w:rsidR="001E3A16" w:rsidRPr="00AB725C" w:rsidRDefault="001E3A16" w:rsidP="001E3A1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AB725C">
              <w:rPr>
                <w:rFonts w:cs="Times New Roman"/>
              </w:rPr>
              <w:t xml:space="preserve">Çalışma ofislerinde ve öğretmen odalarında 1,5 metre mesafeye uyacak şekilde düzenleme yapılacak, Birim yöneticisinin gerek görmesi halinde başka bir odada, diğer bir bölümde, uzaktan çalışma, dönüşümlü </w:t>
            </w:r>
            <w:proofErr w:type="spellStart"/>
            <w:r w:rsidRPr="00AB725C">
              <w:rPr>
                <w:rFonts w:cs="Times New Roman"/>
              </w:rPr>
              <w:t>çalışmavb</w:t>
            </w:r>
            <w:proofErr w:type="spellEnd"/>
            <w:r w:rsidRPr="00AB725C">
              <w:rPr>
                <w:rFonts w:cs="Times New Roman"/>
              </w:rPr>
              <w:t xml:space="preserve">. </w:t>
            </w:r>
            <w:proofErr w:type="gramStart"/>
            <w:r w:rsidRPr="00AB725C">
              <w:rPr>
                <w:rFonts w:cs="Times New Roman"/>
              </w:rPr>
              <w:t>uygulama</w:t>
            </w:r>
            <w:proofErr w:type="gramEnd"/>
            <w:r w:rsidRPr="00AB725C">
              <w:rPr>
                <w:rFonts w:cs="Times New Roman"/>
              </w:rPr>
              <w:t xml:space="preserve"> ile önlem alınacaktır.</w:t>
            </w:r>
          </w:p>
        </w:tc>
        <w:tc>
          <w:tcPr>
            <w:tcW w:w="2401" w:type="dxa"/>
          </w:tcPr>
          <w:p w:rsidR="001E3A16" w:rsidRPr="00AB725C" w:rsidRDefault="001E3A16" w:rsidP="001E3A1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B725C">
              <w:rPr>
                <w:rFonts w:cs="Times New Roman"/>
              </w:rPr>
              <w:t>Okul Müdürü</w:t>
            </w:r>
          </w:p>
          <w:p w:rsidR="001E3A16" w:rsidRPr="00AB725C" w:rsidRDefault="001E3A16" w:rsidP="001E3A1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B725C">
              <w:rPr>
                <w:rFonts w:cs="Times New Roman"/>
              </w:rPr>
              <w:t>Nöbetçi Öğretmenler</w:t>
            </w:r>
          </w:p>
          <w:p w:rsidR="001E3A16" w:rsidRPr="00AB725C" w:rsidRDefault="001E3A16" w:rsidP="001E3A1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B725C">
              <w:rPr>
                <w:rFonts w:cs="Times New Roman"/>
              </w:rPr>
              <w:t>Hizmetli Personel</w:t>
            </w:r>
          </w:p>
        </w:tc>
        <w:tc>
          <w:tcPr>
            <w:tcW w:w="1849" w:type="dxa"/>
          </w:tcPr>
          <w:p w:rsidR="001E3A16" w:rsidRPr="00F63435" w:rsidRDefault="001E3A16" w:rsidP="001E3A16">
            <w:r w:rsidRPr="003218DB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1E3A16" w:rsidTr="001E3A16">
        <w:trPr>
          <w:trHeight w:val="234"/>
        </w:trPr>
        <w:tc>
          <w:tcPr>
            <w:tcW w:w="2556" w:type="dxa"/>
            <w:vMerge/>
            <w:vAlign w:val="center"/>
          </w:tcPr>
          <w:p w:rsidR="001E3A16" w:rsidRPr="00F63435" w:rsidRDefault="001E3A16" w:rsidP="001E3A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98" w:type="dxa"/>
          </w:tcPr>
          <w:p w:rsidR="001E3A16" w:rsidRPr="00AB725C" w:rsidRDefault="001E3A16" w:rsidP="001E3A1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AB725C">
              <w:rPr>
                <w:rFonts w:cs="Times New Roman"/>
              </w:rPr>
              <w:t xml:space="preserve">Çalışma ofisleri her gün mesai bitiminde temizlenecektir. </w:t>
            </w:r>
          </w:p>
          <w:p w:rsidR="001E3A16" w:rsidRPr="00AB725C" w:rsidRDefault="001E3A16" w:rsidP="001E3A16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79"/>
              <w:jc w:val="both"/>
              <w:rPr>
                <w:sz w:val="22"/>
                <w:szCs w:val="22"/>
              </w:rPr>
            </w:pPr>
          </w:p>
        </w:tc>
        <w:tc>
          <w:tcPr>
            <w:tcW w:w="2401" w:type="dxa"/>
          </w:tcPr>
          <w:p w:rsidR="001E3A16" w:rsidRPr="00AB725C" w:rsidRDefault="001E3A16" w:rsidP="001E3A1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B725C">
              <w:rPr>
                <w:rFonts w:cs="Times New Roman"/>
              </w:rPr>
              <w:t>Okul Müdürü</w:t>
            </w:r>
          </w:p>
          <w:p w:rsidR="001E3A16" w:rsidRPr="00AB725C" w:rsidRDefault="001E3A16" w:rsidP="001E3A1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B725C">
              <w:rPr>
                <w:rFonts w:cs="Times New Roman"/>
              </w:rPr>
              <w:t>Nöbetçi Öğretmenler</w:t>
            </w:r>
          </w:p>
          <w:p w:rsidR="001E3A16" w:rsidRPr="00AB725C" w:rsidRDefault="001E3A16" w:rsidP="001E3A1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B725C">
              <w:rPr>
                <w:rFonts w:cs="Times New Roman"/>
              </w:rPr>
              <w:t>Hizmetli Personel</w:t>
            </w:r>
          </w:p>
        </w:tc>
        <w:tc>
          <w:tcPr>
            <w:tcW w:w="1849" w:type="dxa"/>
          </w:tcPr>
          <w:p w:rsidR="001E3A16" w:rsidRPr="00F63435" w:rsidRDefault="001E3A16" w:rsidP="001E3A16"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1E3A16" w:rsidTr="001E3A16">
        <w:trPr>
          <w:trHeight w:val="234"/>
        </w:trPr>
        <w:tc>
          <w:tcPr>
            <w:tcW w:w="2556" w:type="dxa"/>
            <w:vAlign w:val="center"/>
          </w:tcPr>
          <w:p w:rsidR="001E3A16" w:rsidRPr="00F63435" w:rsidRDefault="001E3A16" w:rsidP="001E3A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Tuvaletler ve Lavabolar</w:t>
            </w:r>
          </w:p>
        </w:tc>
        <w:tc>
          <w:tcPr>
            <w:tcW w:w="7698" w:type="dxa"/>
          </w:tcPr>
          <w:p w:rsidR="001E3A16" w:rsidRPr="00AB725C" w:rsidRDefault="001E3A16" w:rsidP="001E3A1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AB725C">
              <w:rPr>
                <w:rFonts w:cs="Times New Roman"/>
              </w:rPr>
              <w:t xml:space="preserve">Çalışma ofislerinde masalar üzerinde klasör, dosya, </w:t>
            </w:r>
            <w:proofErr w:type="spellStart"/>
            <w:r w:rsidRPr="00AB725C">
              <w:rPr>
                <w:rFonts w:cs="Times New Roman"/>
              </w:rPr>
              <w:t>evrakvb</w:t>
            </w:r>
            <w:proofErr w:type="spellEnd"/>
            <w:r w:rsidRPr="00AB725C">
              <w:rPr>
                <w:rFonts w:cs="Times New Roman"/>
              </w:rPr>
              <w:t xml:space="preserve">. olmaması bunların dolaplarda, çekmecelerde muhafazası temizlik ve </w:t>
            </w:r>
            <w:proofErr w:type="gramStart"/>
            <w:r w:rsidRPr="00AB725C">
              <w:rPr>
                <w:rFonts w:cs="Times New Roman"/>
              </w:rPr>
              <w:t>hijyen</w:t>
            </w:r>
            <w:proofErr w:type="gramEnd"/>
            <w:r w:rsidRPr="00AB725C">
              <w:rPr>
                <w:rFonts w:cs="Times New Roman"/>
              </w:rPr>
              <w:t xml:space="preserve"> açısından önem arz etmektedir. Kalem, zımba, </w:t>
            </w:r>
            <w:proofErr w:type="spellStart"/>
            <w:r w:rsidRPr="00AB725C">
              <w:rPr>
                <w:rFonts w:cs="Times New Roman"/>
              </w:rPr>
              <w:t>delgeçvb</w:t>
            </w:r>
            <w:proofErr w:type="spellEnd"/>
            <w:r w:rsidRPr="00AB725C">
              <w:rPr>
                <w:rFonts w:cs="Times New Roman"/>
              </w:rPr>
              <w:t xml:space="preserve">. </w:t>
            </w:r>
            <w:proofErr w:type="gramStart"/>
            <w:r w:rsidRPr="00AB725C">
              <w:rPr>
                <w:rFonts w:cs="Times New Roman"/>
              </w:rPr>
              <w:t>eşyalar</w:t>
            </w:r>
            <w:proofErr w:type="gramEnd"/>
            <w:r w:rsidRPr="00AB725C">
              <w:rPr>
                <w:rFonts w:cs="Times New Roman"/>
              </w:rPr>
              <w:t xml:space="preserve"> ortak kullanılmamalıdır. Zorunlu hallerde </w:t>
            </w:r>
            <w:proofErr w:type="gramStart"/>
            <w:r w:rsidRPr="00AB725C">
              <w:rPr>
                <w:rFonts w:cs="Times New Roman"/>
              </w:rPr>
              <w:t>dezenfekte</w:t>
            </w:r>
            <w:proofErr w:type="gramEnd"/>
            <w:r w:rsidRPr="00AB725C">
              <w:rPr>
                <w:rFonts w:cs="Times New Roman"/>
              </w:rPr>
              <w:t xml:space="preserve"> edilmelidir.</w:t>
            </w:r>
          </w:p>
          <w:p w:rsidR="001E3A16" w:rsidRPr="00AB725C" w:rsidRDefault="001E3A16" w:rsidP="001E3A16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79"/>
              <w:jc w:val="both"/>
              <w:rPr>
                <w:sz w:val="22"/>
                <w:szCs w:val="22"/>
              </w:rPr>
            </w:pPr>
          </w:p>
        </w:tc>
        <w:tc>
          <w:tcPr>
            <w:tcW w:w="2401" w:type="dxa"/>
          </w:tcPr>
          <w:p w:rsidR="001E3A16" w:rsidRPr="00AB725C" w:rsidRDefault="001E3A16" w:rsidP="001E3A1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B725C">
              <w:rPr>
                <w:rFonts w:cs="Times New Roman"/>
              </w:rPr>
              <w:t>Tüm çalışanlar</w:t>
            </w:r>
          </w:p>
        </w:tc>
        <w:tc>
          <w:tcPr>
            <w:tcW w:w="1849" w:type="dxa"/>
          </w:tcPr>
          <w:p w:rsidR="001E3A16" w:rsidRPr="00F63435" w:rsidRDefault="001E3A16" w:rsidP="001E3A16"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1E3A16" w:rsidTr="001E3A16">
        <w:trPr>
          <w:trHeight w:val="234"/>
        </w:trPr>
        <w:tc>
          <w:tcPr>
            <w:tcW w:w="2556" w:type="dxa"/>
            <w:vAlign w:val="center"/>
          </w:tcPr>
          <w:p w:rsidR="001E3A16" w:rsidRDefault="001E3A16" w:rsidP="001E3A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Toplantılar</w:t>
            </w:r>
          </w:p>
        </w:tc>
        <w:tc>
          <w:tcPr>
            <w:tcW w:w="7698" w:type="dxa"/>
          </w:tcPr>
          <w:p w:rsidR="001E3A16" w:rsidRPr="00AB725C" w:rsidRDefault="001E3A16" w:rsidP="001E3A16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79"/>
              <w:jc w:val="both"/>
              <w:rPr>
                <w:sz w:val="22"/>
                <w:szCs w:val="22"/>
              </w:rPr>
            </w:pPr>
            <w:r w:rsidRPr="00AB725C">
              <w:t>Toplantılar olabildiğince telekonferans yoluyla yapılmaya devam edecek, zorunlu hallerde yapılması gereken yüz yüze toplantılarda da sosyal mesafe kurallarına riayet edilecektir. Toplantılarda maske kullanılacaktır. Toplantı salonu sık sık havalandırılacaktır.</w:t>
            </w:r>
          </w:p>
        </w:tc>
        <w:tc>
          <w:tcPr>
            <w:tcW w:w="2401" w:type="dxa"/>
          </w:tcPr>
          <w:p w:rsidR="001E3A16" w:rsidRPr="00AB725C" w:rsidRDefault="001E3A16" w:rsidP="001E3A1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B725C">
              <w:rPr>
                <w:rFonts w:cs="Times New Roman"/>
              </w:rPr>
              <w:t>Tüm çalışanlar</w:t>
            </w:r>
          </w:p>
        </w:tc>
        <w:tc>
          <w:tcPr>
            <w:tcW w:w="1849" w:type="dxa"/>
          </w:tcPr>
          <w:p w:rsidR="001E3A16" w:rsidRPr="00F63435" w:rsidRDefault="001E3A16" w:rsidP="001E3A16">
            <w:r w:rsidRPr="003218DB">
              <w:rPr>
                <w:rFonts w:cs="Times New Roman"/>
                <w:sz w:val="24"/>
                <w:szCs w:val="24"/>
              </w:rPr>
              <w:t>2020-2021 eğitim öğretim yılı süresince</w:t>
            </w:r>
          </w:p>
        </w:tc>
      </w:tr>
      <w:tr w:rsidR="001E3A16" w:rsidTr="001E3A16">
        <w:trPr>
          <w:trHeight w:val="234"/>
        </w:trPr>
        <w:tc>
          <w:tcPr>
            <w:tcW w:w="2556" w:type="dxa"/>
            <w:vAlign w:val="center"/>
          </w:tcPr>
          <w:p w:rsidR="001E3A16" w:rsidRPr="00F63435" w:rsidRDefault="001E3A16" w:rsidP="001E3A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Kronik Hastalığı bulunan çalışanlarımız</w:t>
            </w:r>
          </w:p>
        </w:tc>
        <w:tc>
          <w:tcPr>
            <w:tcW w:w="7698" w:type="dxa"/>
          </w:tcPr>
          <w:p w:rsidR="001E3A16" w:rsidRPr="00AB725C" w:rsidRDefault="001E3A16" w:rsidP="001E3A1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AB725C">
              <w:rPr>
                <w:rFonts w:cs="Times New Roman"/>
              </w:rPr>
              <w:t xml:space="preserve">Kronik rahatsızlığı bulunan ve süreç boyunca uzaktan çalışan, izinli olan vb. çalışanlarımız, rahatsızlık durumlarını gösterir evraklarını (Doktor raporu, tahlil, </w:t>
            </w:r>
            <w:proofErr w:type="spellStart"/>
            <w:r w:rsidRPr="00AB725C">
              <w:rPr>
                <w:rFonts w:cs="Times New Roman"/>
              </w:rPr>
              <w:lastRenderedPageBreak/>
              <w:t>tetkikvb</w:t>
            </w:r>
            <w:proofErr w:type="spellEnd"/>
            <w:r w:rsidRPr="00AB725C">
              <w:rPr>
                <w:rFonts w:cs="Times New Roman"/>
              </w:rPr>
              <w:t xml:space="preserve">.) bir dosya ile genel müdür onayı ile işyeri hekimimize ulaştıracak, işyeri hekimimiz de konuyu Kontrol Önlemleri Hiyerarşi Ekibi gündemine alacak, komisyon </w:t>
            </w:r>
            <w:proofErr w:type="spellStart"/>
            <w:r w:rsidRPr="00AB725C">
              <w:rPr>
                <w:rFonts w:cs="Times New Roman"/>
              </w:rPr>
              <w:t>kararıile</w:t>
            </w:r>
            <w:proofErr w:type="spellEnd"/>
            <w:r w:rsidRPr="00AB725C">
              <w:rPr>
                <w:rFonts w:cs="Times New Roman"/>
              </w:rPr>
              <w:t xml:space="preserve"> çalışıp çalışılmayacağına karar verilecektir. Karar, ilgili çalışana ve birim amirine duyurulacaktır.</w:t>
            </w:r>
          </w:p>
        </w:tc>
        <w:tc>
          <w:tcPr>
            <w:tcW w:w="2401" w:type="dxa"/>
          </w:tcPr>
          <w:p w:rsidR="001E3A16" w:rsidRPr="00AB725C" w:rsidRDefault="001E3A16" w:rsidP="001E3A1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B725C">
              <w:rPr>
                <w:rFonts w:cs="Times New Roman"/>
              </w:rPr>
              <w:lastRenderedPageBreak/>
              <w:t>Kronik Rahatsızlığı Bulunan Tüm Çalışanlar</w:t>
            </w:r>
          </w:p>
        </w:tc>
        <w:tc>
          <w:tcPr>
            <w:tcW w:w="1849" w:type="dxa"/>
          </w:tcPr>
          <w:p w:rsidR="001E3A16" w:rsidRPr="00F63435" w:rsidRDefault="001E3A16" w:rsidP="001E3A1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 xml:space="preserve">2020-2021 eğitim öğretim </w:t>
            </w:r>
            <w:r w:rsidRPr="003218DB">
              <w:rPr>
                <w:rFonts w:cs="Times New Roman"/>
                <w:sz w:val="24"/>
                <w:szCs w:val="24"/>
              </w:rPr>
              <w:lastRenderedPageBreak/>
              <w:t>yılı süresince</w:t>
            </w:r>
          </w:p>
        </w:tc>
      </w:tr>
      <w:tr w:rsidR="001E3A16" w:rsidTr="001E3A16">
        <w:trPr>
          <w:trHeight w:val="234"/>
        </w:trPr>
        <w:tc>
          <w:tcPr>
            <w:tcW w:w="2556" w:type="dxa"/>
            <w:vMerge w:val="restart"/>
            <w:vAlign w:val="center"/>
          </w:tcPr>
          <w:p w:rsidR="001E3A16" w:rsidRPr="003218DB" w:rsidRDefault="001E3A16" w:rsidP="001E3A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lastRenderedPageBreak/>
              <w:t>Mescitlerin kullanımı</w:t>
            </w:r>
          </w:p>
          <w:p w:rsidR="001E3A16" w:rsidRPr="003218DB" w:rsidRDefault="001E3A16" w:rsidP="001E3A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Covid-19 Vakası/Şüphesi</w:t>
            </w:r>
          </w:p>
        </w:tc>
        <w:tc>
          <w:tcPr>
            <w:tcW w:w="7698" w:type="dxa"/>
          </w:tcPr>
          <w:p w:rsidR="001E3A16" w:rsidRDefault="001E3A16" w:rsidP="001E3A1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AB725C">
              <w:rPr>
                <w:rFonts w:cs="Times New Roman"/>
              </w:rPr>
              <w:t>Okulumuz bünyesinde bulunan mescitte vakit namazları, TC. Cumhurbaşkanlığı Normalleşme Planında belirtildiği üzere (Aksi bir karar alınmadığı takdirde) fiziki mesafeyi korumak, maske kullanmak şartıyla kılınabilecektir.</w:t>
            </w:r>
          </w:p>
          <w:p w:rsidR="001E3A16" w:rsidRPr="00AB725C" w:rsidRDefault="001E3A16" w:rsidP="001E3A1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401" w:type="dxa"/>
          </w:tcPr>
          <w:p w:rsidR="001E3A16" w:rsidRPr="00AB725C" w:rsidRDefault="001E3A16" w:rsidP="001E3A1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B725C">
              <w:rPr>
                <w:rFonts w:cs="Times New Roman"/>
              </w:rPr>
              <w:t>Okul Müdürü</w:t>
            </w:r>
          </w:p>
          <w:p w:rsidR="001E3A16" w:rsidRPr="00AB725C" w:rsidRDefault="001E3A16" w:rsidP="001E3A1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9" w:type="dxa"/>
          </w:tcPr>
          <w:p w:rsidR="001E3A16" w:rsidRPr="003218DB" w:rsidRDefault="001E3A16" w:rsidP="001E3A1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1E3A16" w:rsidTr="001E3A16">
        <w:trPr>
          <w:trHeight w:val="354"/>
        </w:trPr>
        <w:tc>
          <w:tcPr>
            <w:tcW w:w="2556" w:type="dxa"/>
            <w:vMerge/>
            <w:vAlign w:val="center"/>
          </w:tcPr>
          <w:p w:rsidR="001E3A16" w:rsidRPr="003218DB" w:rsidRDefault="001E3A16" w:rsidP="001E3A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98" w:type="dxa"/>
          </w:tcPr>
          <w:p w:rsidR="001E3A16" w:rsidRPr="002F40B9" w:rsidRDefault="001E3A16" w:rsidP="001E3A1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AB725C">
              <w:rPr>
                <w:rFonts w:cs="Times New Roman"/>
              </w:rPr>
              <w:t xml:space="preserve">Mescit her sabah ve her vakit namazından sonra </w:t>
            </w:r>
            <w:proofErr w:type="gramStart"/>
            <w:r w:rsidRPr="00AB725C">
              <w:rPr>
                <w:rFonts w:cs="Times New Roman"/>
              </w:rPr>
              <w:t>dezenfekte</w:t>
            </w:r>
            <w:proofErr w:type="gramEnd"/>
            <w:r w:rsidRPr="00AB725C">
              <w:rPr>
                <w:rFonts w:cs="Times New Roman"/>
              </w:rPr>
              <w:t xml:space="preserve"> edilecektir.</w:t>
            </w:r>
          </w:p>
          <w:p w:rsidR="001E3A16" w:rsidRPr="00AB725C" w:rsidRDefault="001E3A16" w:rsidP="001E3A1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AB725C">
              <w:rPr>
                <w:rFonts w:cs="Times New Roman"/>
              </w:rPr>
              <w:t xml:space="preserve">Abdest alınan </w:t>
            </w:r>
            <w:proofErr w:type="gramStart"/>
            <w:r w:rsidRPr="00AB725C">
              <w:rPr>
                <w:rFonts w:cs="Times New Roman"/>
              </w:rPr>
              <w:t>mekanlar</w:t>
            </w:r>
            <w:proofErr w:type="gramEnd"/>
            <w:r w:rsidRPr="00AB725C">
              <w:rPr>
                <w:rFonts w:cs="Times New Roman"/>
              </w:rPr>
              <w:t>, her vakit namazı sonrasında deterjanlı su ile temizlenecektir.</w:t>
            </w:r>
          </w:p>
        </w:tc>
        <w:tc>
          <w:tcPr>
            <w:tcW w:w="2401" w:type="dxa"/>
          </w:tcPr>
          <w:p w:rsidR="001E3A16" w:rsidRPr="00AB725C" w:rsidRDefault="001E3A16" w:rsidP="001E3A1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B725C">
              <w:rPr>
                <w:rFonts w:cs="Times New Roman"/>
              </w:rPr>
              <w:t>Okul Müdürü</w:t>
            </w:r>
          </w:p>
          <w:p w:rsidR="001E3A16" w:rsidRPr="00AB725C" w:rsidRDefault="001E3A16" w:rsidP="001E3A1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B725C">
              <w:rPr>
                <w:rFonts w:cs="Times New Roman"/>
              </w:rPr>
              <w:t>Hizmetli Personel</w:t>
            </w:r>
          </w:p>
        </w:tc>
        <w:tc>
          <w:tcPr>
            <w:tcW w:w="1849" w:type="dxa"/>
          </w:tcPr>
          <w:p w:rsidR="001E3A16" w:rsidRPr="003218DB" w:rsidRDefault="001E3A16" w:rsidP="001E3A1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1E3A16" w:rsidTr="001E3A16">
        <w:trPr>
          <w:trHeight w:val="234"/>
        </w:trPr>
        <w:tc>
          <w:tcPr>
            <w:tcW w:w="2556" w:type="dxa"/>
            <w:vMerge/>
            <w:vAlign w:val="center"/>
          </w:tcPr>
          <w:p w:rsidR="001E3A16" w:rsidRPr="003218DB" w:rsidRDefault="001E3A16" w:rsidP="001E3A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98" w:type="dxa"/>
          </w:tcPr>
          <w:p w:rsidR="001E3A16" w:rsidRPr="00AB725C" w:rsidRDefault="001E3A16" w:rsidP="001E3A1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AB725C">
              <w:rPr>
                <w:rFonts w:cs="Times New Roman"/>
              </w:rPr>
              <w:t xml:space="preserve">Öğrencilerimiz ve çalışanlarımızın kendilerinin, yakınlarının ya da temas ettikleri diğer kişilerden birinde Covid-19 testinin pozitif çıkması, şüphe ile hastaneye yatırılması </w:t>
            </w:r>
            <w:proofErr w:type="gramStart"/>
            <w:r w:rsidRPr="00AB725C">
              <w:rPr>
                <w:rFonts w:cs="Times New Roman"/>
              </w:rPr>
              <w:t>durumlarında  Kontrol</w:t>
            </w:r>
            <w:proofErr w:type="gramEnd"/>
            <w:r w:rsidRPr="00AB725C">
              <w:rPr>
                <w:rFonts w:cs="Times New Roman"/>
              </w:rPr>
              <w:t xml:space="preserve"> Önlemleri Hiyerarşi Ekibi (Okul Müdürü)ne bildirilmesi zorunludur.</w:t>
            </w:r>
          </w:p>
        </w:tc>
        <w:tc>
          <w:tcPr>
            <w:tcW w:w="2401" w:type="dxa"/>
          </w:tcPr>
          <w:p w:rsidR="001E3A16" w:rsidRPr="00AB725C" w:rsidRDefault="001E3A16" w:rsidP="001E3A1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AB725C">
              <w:rPr>
                <w:rFonts w:cs="Times New Roman"/>
              </w:rPr>
              <w:t xml:space="preserve">Tüm Öğrenciler </w:t>
            </w:r>
          </w:p>
          <w:p w:rsidR="001E3A16" w:rsidRPr="00AB725C" w:rsidRDefault="001E3A16" w:rsidP="001E3A1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proofErr w:type="gramStart"/>
            <w:r w:rsidRPr="00AB725C">
              <w:rPr>
                <w:rFonts w:cs="Times New Roman"/>
              </w:rPr>
              <w:t>ve</w:t>
            </w:r>
            <w:proofErr w:type="gramEnd"/>
            <w:r w:rsidRPr="00AB725C">
              <w:rPr>
                <w:rFonts w:cs="Times New Roman"/>
              </w:rPr>
              <w:t xml:space="preserve"> Çalışanlar</w:t>
            </w:r>
          </w:p>
        </w:tc>
        <w:tc>
          <w:tcPr>
            <w:tcW w:w="1849" w:type="dxa"/>
          </w:tcPr>
          <w:p w:rsidR="001E3A16" w:rsidRPr="003218DB" w:rsidRDefault="001E3A16" w:rsidP="001E3A1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1E3A16" w:rsidTr="001E3A16">
        <w:trPr>
          <w:trHeight w:val="234"/>
        </w:trPr>
        <w:tc>
          <w:tcPr>
            <w:tcW w:w="2556" w:type="dxa"/>
            <w:vAlign w:val="center"/>
          </w:tcPr>
          <w:p w:rsidR="001E3A16" w:rsidRPr="003218DB" w:rsidRDefault="001E3A16" w:rsidP="001E3A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Eğitim</w:t>
            </w:r>
          </w:p>
        </w:tc>
        <w:tc>
          <w:tcPr>
            <w:tcW w:w="7698" w:type="dxa"/>
          </w:tcPr>
          <w:p w:rsidR="001E3A16" w:rsidRPr="00AB725C" w:rsidRDefault="001E3A16" w:rsidP="001E3A1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AB725C">
              <w:rPr>
                <w:rFonts w:cs="Times New Roman"/>
              </w:rPr>
              <w:t>Temizlik, güvenlik, yemekhane, çay ocağı çalışanlarına işyeri hekimi tarafından Covid-19 kapsamında uyulması gereken kurallara ilgili eğitim verilecektir.</w:t>
            </w:r>
          </w:p>
        </w:tc>
        <w:tc>
          <w:tcPr>
            <w:tcW w:w="2401" w:type="dxa"/>
          </w:tcPr>
          <w:p w:rsidR="001E3A16" w:rsidRPr="00AB725C" w:rsidRDefault="001E3A16" w:rsidP="001E3A1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B725C">
              <w:rPr>
                <w:rFonts w:cs="Times New Roman"/>
              </w:rPr>
              <w:t>Tüm Öğretmenler</w:t>
            </w:r>
          </w:p>
        </w:tc>
        <w:tc>
          <w:tcPr>
            <w:tcW w:w="1849" w:type="dxa"/>
          </w:tcPr>
          <w:p w:rsidR="001E3A16" w:rsidRPr="003218DB" w:rsidRDefault="001E3A16" w:rsidP="001E3A1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12 Haziran 2020</w:t>
            </w:r>
          </w:p>
        </w:tc>
      </w:tr>
      <w:tr w:rsidR="001E3A16" w:rsidTr="001E3A16">
        <w:trPr>
          <w:trHeight w:val="234"/>
        </w:trPr>
        <w:tc>
          <w:tcPr>
            <w:tcW w:w="2556" w:type="dxa"/>
            <w:vAlign w:val="center"/>
          </w:tcPr>
          <w:p w:rsidR="001E3A16" w:rsidRPr="003218DB" w:rsidRDefault="001E3A16" w:rsidP="001E3A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Hizmet Araçları</w:t>
            </w:r>
          </w:p>
        </w:tc>
        <w:tc>
          <w:tcPr>
            <w:tcW w:w="7698" w:type="dxa"/>
          </w:tcPr>
          <w:p w:rsidR="001E3A16" w:rsidRPr="00AB725C" w:rsidRDefault="001E3A16" w:rsidP="001E3A1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AB725C">
              <w:rPr>
                <w:rFonts w:cs="Times New Roman"/>
              </w:rPr>
              <w:t xml:space="preserve">Kurum aracı, her görev dönüşünde </w:t>
            </w:r>
            <w:proofErr w:type="gramStart"/>
            <w:r w:rsidRPr="00AB725C">
              <w:rPr>
                <w:rFonts w:cs="Times New Roman"/>
              </w:rPr>
              <w:t>dezenfekte</w:t>
            </w:r>
            <w:proofErr w:type="gramEnd"/>
            <w:r w:rsidRPr="00AB725C">
              <w:rPr>
                <w:rFonts w:cs="Times New Roman"/>
              </w:rPr>
              <w:t xml:space="preserve"> (Elle temas edilen yerler alkollü su, dezenfektan ile)  edilecektir. Araçlar temiz teslim edilecektir.</w:t>
            </w:r>
          </w:p>
        </w:tc>
        <w:tc>
          <w:tcPr>
            <w:tcW w:w="2401" w:type="dxa"/>
          </w:tcPr>
          <w:p w:rsidR="001E3A16" w:rsidRPr="00AB725C" w:rsidRDefault="001E3A16" w:rsidP="001E3A1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B725C">
              <w:rPr>
                <w:rFonts w:cs="Times New Roman"/>
              </w:rPr>
              <w:t>Okul Müdürü</w:t>
            </w:r>
          </w:p>
          <w:p w:rsidR="001E3A16" w:rsidRPr="00AB725C" w:rsidRDefault="001E3A16" w:rsidP="001E3A1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B725C">
              <w:rPr>
                <w:rFonts w:cs="Times New Roman"/>
              </w:rPr>
              <w:t>Hizmetli Personel</w:t>
            </w:r>
          </w:p>
        </w:tc>
        <w:tc>
          <w:tcPr>
            <w:tcW w:w="1849" w:type="dxa"/>
          </w:tcPr>
          <w:p w:rsidR="001E3A16" w:rsidRPr="003218DB" w:rsidRDefault="001E3A16" w:rsidP="001E3A1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1E3A16" w:rsidTr="001E3A16">
        <w:trPr>
          <w:trHeight w:val="234"/>
        </w:trPr>
        <w:tc>
          <w:tcPr>
            <w:tcW w:w="2556" w:type="dxa"/>
            <w:vMerge w:val="restart"/>
            <w:vAlign w:val="center"/>
          </w:tcPr>
          <w:p w:rsidR="001E3A16" w:rsidRPr="003218DB" w:rsidRDefault="001E3A16" w:rsidP="001E3A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Personel soyunma odaları</w:t>
            </w:r>
          </w:p>
          <w:p w:rsidR="001E3A16" w:rsidRPr="003218DB" w:rsidRDefault="001E3A16" w:rsidP="001E3A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Sağlık Birimi</w:t>
            </w:r>
          </w:p>
        </w:tc>
        <w:tc>
          <w:tcPr>
            <w:tcW w:w="7698" w:type="dxa"/>
          </w:tcPr>
          <w:p w:rsidR="001E3A16" w:rsidRPr="00AB725C" w:rsidRDefault="001E3A16" w:rsidP="001E3A1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AB725C">
              <w:rPr>
                <w:rFonts w:cs="Times New Roman"/>
              </w:rPr>
              <w:t xml:space="preserve">Personel soyunma giyinme odaları her gün </w:t>
            </w:r>
            <w:proofErr w:type="gramStart"/>
            <w:r w:rsidRPr="00AB725C">
              <w:rPr>
                <w:rFonts w:cs="Times New Roman"/>
              </w:rPr>
              <w:t>dezenfekte</w:t>
            </w:r>
            <w:proofErr w:type="gramEnd"/>
            <w:r w:rsidRPr="00AB725C">
              <w:rPr>
                <w:rFonts w:cs="Times New Roman"/>
              </w:rPr>
              <w:t xml:space="preserve"> edilecektir. Aynı anda kullanılacak kişi sayısını azaltacak şekilde organize edilmelidir. Kıyafetlerden kaynaklı bulaşın önlenmesi adına, her çalışan kıyafetlerini kendi dolabına koyacaktır.</w:t>
            </w:r>
          </w:p>
        </w:tc>
        <w:tc>
          <w:tcPr>
            <w:tcW w:w="2401" w:type="dxa"/>
          </w:tcPr>
          <w:p w:rsidR="001E3A16" w:rsidRPr="00AB725C" w:rsidRDefault="001E3A16" w:rsidP="001E3A1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B725C">
              <w:rPr>
                <w:rFonts w:cs="Times New Roman"/>
              </w:rPr>
              <w:t>Okul Müdürü</w:t>
            </w:r>
          </w:p>
          <w:p w:rsidR="001E3A16" w:rsidRPr="00AB725C" w:rsidRDefault="001E3A16" w:rsidP="001E3A1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AB725C">
              <w:rPr>
                <w:rFonts w:cs="Times New Roman"/>
              </w:rPr>
              <w:t>Hizmetli Personel</w:t>
            </w:r>
          </w:p>
        </w:tc>
        <w:tc>
          <w:tcPr>
            <w:tcW w:w="1849" w:type="dxa"/>
          </w:tcPr>
          <w:p w:rsidR="001E3A16" w:rsidRPr="003218DB" w:rsidRDefault="001E3A16" w:rsidP="001E3A1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1E3A16" w:rsidTr="001E3A16">
        <w:trPr>
          <w:trHeight w:val="1182"/>
        </w:trPr>
        <w:tc>
          <w:tcPr>
            <w:tcW w:w="2556" w:type="dxa"/>
            <w:vMerge/>
            <w:vAlign w:val="center"/>
          </w:tcPr>
          <w:p w:rsidR="001E3A16" w:rsidRPr="003218DB" w:rsidRDefault="001E3A16" w:rsidP="001E3A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98" w:type="dxa"/>
          </w:tcPr>
          <w:p w:rsidR="001E3A16" w:rsidRPr="002F40B9" w:rsidRDefault="001E3A16" w:rsidP="001E3A1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AB725C">
              <w:rPr>
                <w:rFonts w:cs="Times New Roman"/>
              </w:rPr>
              <w:t>Sağlık birimlerinin temizlik ve dezenfeksiyonu uygun şekilde yapılmalıdır. Gelen kişilerin uygun kişisel koruyucu kullanımı ile ilgili önlem alınmalıdır. Birimde oluşan atıkların uygun şekilde tıbbi atık çöplerine atılması sağlanmalıdır.</w:t>
            </w:r>
          </w:p>
        </w:tc>
        <w:tc>
          <w:tcPr>
            <w:tcW w:w="2401" w:type="dxa"/>
          </w:tcPr>
          <w:p w:rsidR="001E3A16" w:rsidRPr="00AB725C" w:rsidRDefault="001E3A16" w:rsidP="001E3A1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B725C">
              <w:rPr>
                <w:rFonts w:cs="Times New Roman"/>
              </w:rPr>
              <w:t>Okul Müdürü</w:t>
            </w:r>
          </w:p>
          <w:p w:rsidR="001E3A16" w:rsidRPr="00AB725C" w:rsidRDefault="001E3A16" w:rsidP="001E3A1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AB725C">
              <w:rPr>
                <w:rFonts w:cs="Times New Roman"/>
              </w:rPr>
              <w:t>Hizmetli Personel</w:t>
            </w:r>
          </w:p>
        </w:tc>
        <w:tc>
          <w:tcPr>
            <w:tcW w:w="1849" w:type="dxa"/>
          </w:tcPr>
          <w:p w:rsidR="001E3A16" w:rsidRPr="003218DB" w:rsidRDefault="001E3A16" w:rsidP="001E3A1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1E3A16" w:rsidTr="001E3A16">
        <w:trPr>
          <w:trHeight w:val="234"/>
        </w:trPr>
        <w:tc>
          <w:tcPr>
            <w:tcW w:w="2556" w:type="dxa"/>
            <w:vAlign w:val="center"/>
          </w:tcPr>
          <w:p w:rsidR="001E3A16" w:rsidRPr="003218DB" w:rsidRDefault="001E3A16" w:rsidP="001E3A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Bahçe </w:t>
            </w:r>
          </w:p>
        </w:tc>
        <w:tc>
          <w:tcPr>
            <w:tcW w:w="7698" w:type="dxa"/>
          </w:tcPr>
          <w:p w:rsidR="001E3A16" w:rsidRPr="00AB725C" w:rsidRDefault="001E3A16" w:rsidP="001E3A16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79"/>
              <w:jc w:val="both"/>
              <w:rPr>
                <w:sz w:val="22"/>
                <w:szCs w:val="22"/>
              </w:rPr>
            </w:pPr>
            <w:r w:rsidRPr="00AB725C">
              <w:rPr>
                <w:sz w:val="22"/>
                <w:szCs w:val="22"/>
              </w:rPr>
              <w:t xml:space="preserve">Bahçe ve açık oyun alanlarında zemin </w:t>
            </w:r>
            <w:proofErr w:type="gramStart"/>
            <w:r w:rsidRPr="00AB725C">
              <w:rPr>
                <w:sz w:val="22"/>
                <w:szCs w:val="22"/>
              </w:rPr>
              <w:t>hijyen</w:t>
            </w:r>
            <w:proofErr w:type="gramEnd"/>
            <w:r w:rsidRPr="00AB725C">
              <w:rPr>
                <w:sz w:val="22"/>
                <w:szCs w:val="22"/>
              </w:rPr>
              <w:t xml:space="preserve"> riski oluşturabilecek (atık su, çeşitli kimyasallar vb.) birikintilere izin vermeyecek niteliktedir.</w:t>
            </w:r>
          </w:p>
          <w:p w:rsidR="001E3A16" w:rsidRPr="00AB725C" w:rsidRDefault="001E3A16" w:rsidP="001E3A16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79"/>
              <w:jc w:val="both"/>
              <w:rPr>
                <w:sz w:val="22"/>
                <w:szCs w:val="22"/>
              </w:rPr>
            </w:pPr>
            <w:r w:rsidRPr="00AB725C">
              <w:rPr>
                <w:sz w:val="22"/>
                <w:szCs w:val="22"/>
              </w:rPr>
              <w:t>Bahçe ve açık oyun alanlarında bulunan oturma üniteleri salgın hastalık (COVID-19 vb.) dönemlerine özgü önlemlere (fiziki mesafe düzenlemeleri vb.) göre düzenlenmiş ve kontrolü sağlanacaktır.</w:t>
            </w:r>
          </w:p>
          <w:p w:rsidR="001E3A16" w:rsidRPr="00AB725C" w:rsidRDefault="001E3A16" w:rsidP="001E3A16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79"/>
              <w:jc w:val="both"/>
              <w:rPr>
                <w:sz w:val="22"/>
                <w:szCs w:val="22"/>
              </w:rPr>
            </w:pPr>
            <w:r w:rsidRPr="00AB725C">
              <w:rPr>
                <w:sz w:val="22"/>
                <w:szCs w:val="22"/>
              </w:rPr>
              <w:lastRenderedPageBreak/>
              <w:t>Temizlik/dezenfeksiyon plan/programlarına uygun düzenli olarak temizlik ve dezenfeksiyon yapılması, sık kullanılan alan ve malzemelerin daha sık temizlenmesi sağlanacaktır.</w:t>
            </w:r>
          </w:p>
          <w:p w:rsidR="001E3A16" w:rsidRPr="00AB725C" w:rsidRDefault="001E3A16" w:rsidP="001E3A16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79"/>
              <w:jc w:val="both"/>
              <w:rPr>
                <w:sz w:val="22"/>
                <w:szCs w:val="22"/>
              </w:rPr>
            </w:pPr>
            <w:r w:rsidRPr="00AB725C">
              <w:rPr>
                <w:sz w:val="22"/>
                <w:szCs w:val="22"/>
              </w:rPr>
              <w:t xml:space="preserve">Bahçe ve açık oyun alanlarında uygun yerlere salgın hastalık dönemlerine özgü kurallar (sosyal mesafe, maske kullanımı, el temizliği ile </w:t>
            </w:r>
            <w:proofErr w:type="gramStart"/>
            <w:r w:rsidRPr="00AB725C">
              <w:rPr>
                <w:sz w:val="22"/>
                <w:szCs w:val="22"/>
              </w:rPr>
              <w:t>enfeksiyon</w:t>
            </w:r>
            <w:proofErr w:type="gramEnd"/>
            <w:r w:rsidRPr="00AB725C">
              <w:rPr>
                <w:sz w:val="22"/>
                <w:szCs w:val="22"/>
              </w:rPr>
              <w:t xml:space="preserve"> yayılmasını önlemenin yollarını açıklayan bilgilendirme amaçlı afişler, posterler, tabela, uyarı işaretleri vb. asılacaktır.</w:t>
            </w:r>
          </w:p>
          <w:p w:rsidR="001E3A16" w:rsidRPr="00AB725C" w:rsidRDefault="001E3A16" w:rsidP="001E3A1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401" w:type="dxa"/>
          </w:tcPr>
          <w:p w:rsidR="001E3A16" w:rsidRPr="00AB725C" w:rsidRDefault="001E3A16" w:rsidP="001E3A1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B725C">
              <w:rPr>
                <w:rFonts w:cs="Times New Roman"/>
              </w:rPr>
              <w:lastRenderedPageBreak/>
              <w:t>Okul Müdürü</w:t>
            </w:r>
          </w:p>
          <w:p w:rsidR="001E3A16" w:rsidRDefault="001E3A16" w:rsidP="001E3A1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B725C">
              <w:rPr>
                <w:rFonts w:cs="Times New Roman"/>
              </w:rPr>
              <w:t>Hizmetli Personel</w:t>
            </w:r>
          </w:p>
          <w:p w:rsidR="001E3A16" w:rsidRDefault="001E3A16" w:rsidP="001E3A1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Nöbetçi Öğretmenler</w:t>
            </w:r>
          </w:p>
          <w:p w:rsidR="001E3A16" w:rsidRPr="00AB725C" w:rsidRDefault="001E3A16" w:rsidP="001E3A1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849" w:type="dxa"/>
          </w:tcPr>
          <w:p w:rsidR="001E3A16" w:rsidRPr="003218DB" w:rsidRDefault="001E3A16" w:rsidP="001E3A1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1E3A16" w:rsidTr="001E3A16">
        <w:trPr>
          <w:trHeight w:val="784"/>
        </w:trPr>
        <w:tc>
          <w:tcPr>
            <w:tcW w:w="2556" w:type="dxa"/>
            <w:vAlign w:val="center"/>
          </w:tcPr>
          <w:p w:rsidR="001E3A16" w:rsidRPr="003218DB" w:rsidRDefault="001E3A16" w:rsidP="001E3A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Servisler</w:t>
            </w:r>
          </w:p>
        </w:tc>
        <w:tc>
          <w:tcPr>
            <w:tcW w:w="7698" w:type="dxa"/>
          </w:tcPr>
          <w:p w:rsidR="001E3A16" w:rsidRPr="00AB725C" w:rsidRDefault="001E3A16" w:rsidP="001E3A16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79"/>
              <w:jc w:val="both"/>
              <w:rPr>
                <w:sz w:val="22"/>
                <w:szCs w:val="22"/>
              </w:rPr>
            </w:pPr>
            <w:r w:rsidRPr="00AB725C">
              <w:rPr>
                <w:sz w:val="22"/>
                <w:szCs w:val="22"/>
              </w:rPr>
              <w:t>Temizlik/dezenfeksiyon plan/programlarına uygun düzenli olarak temizlik ve dezenfeksiyon yapılması, tekstil malzemelerinin, ortak temas noktaları ve malzemelerin daha sık temizlenmesi sağlanacaktır.</w:t>
            </w:r>
          </w:p>
          <w:p w:rsidR="001E3A16" w:rsidRPr="00AB725C" w:rsidRDefault="001E3A16" w:rsidP="001E3A16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79"/>
              <w:jc w:val="both"/>
              <w:rPr>
                <w:sz w:val="22"/>
                <w:szCs w:val="22"/>
              </w:rPr>
            </w:pPr>
            <w:r w:rsidRPr="00AB725C">
              <w:rPr>
                <w:sz w:val="22"/>
                <w:szCs w:val="22"/>
              </w:rPr>
              <w:t xml:space="preserve">Servis görevlilerinin ( Servis şoförleri ve rehber personeli vb.) genel </w:t>
            </w:r>
            <w:proofErr w:type="gramStart"/>
            <w:r w:rsidRPr="00AB725C">
              <w:rPr>
                <w:sz w:val="22"/>
                <w:szCs w:val="22"/>
              </w:rPr>
              <w:t>hijyen</w:t>
            </w:r>
            <w:proofErr w:type="gramEnd"/>
            <w:r w:rsidRPr="00AB725C">
              <w:rPr>
                <w:sz w:val="22"/>
                <w:szCs w:val="22"/>
              </w:rPr>
              <w:t xml:space="preserve"> kuralları ve salgın durumlarına özgü önlemlere (maske vb.) uymaları sağlanacaktır.</w:t>
            </w:r>
          </w:p>
          <w:p w:rsidR="001E3A16" w:rsidRPr="00AB725C" w:rsidRDefault="001E3A16" w:rsidP="001E3A16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79"/>
              <w:jc w:val="both"/>
              <w:rPr>
                <w:sz w:val="22"/>
                <w:szCs w:val="22"/>
              </w:rPr>
            </w:pPr>
            <w:r w:rsidRPr="00AB725C">
              <w:rPr>
                <w:sz w:val="22"/>
                <w:szCs w:val="22"/>
              </w:rPr>
              <w:t>Öğrenci/Personel Servisleri/Taşımalı Eğitim Hizmetlerinde araçların Temizlik/dezenfeksiyon plan/programlarına uygunluğu kontrol edilecektir.</w:t>
            </w:r>
          </w:p>
          <w:p w:rsidR="001E3A16" w:rsidRPr="00AB725C" w:rsidRDefault="001E3A16" w:rsidP="001E3A16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79"/>
              <w:jc w:val="both"/>
              <w:rPr>
                <w:sz w:val="22"/>
                <w:szCs w:val="22"/>
              </w:rPr>
            </w:pPr>
            <w:r w:rsidRPr="00AB725C">
              <w:rPr>
                <w:sz w:val="22"/>
                <w:szCs w:val="22"/>
              </w:rPr>
              <w:t>Salgın hastalık (COVID-19 vb.) durumlarında, servis aracında bulunan öğretmen, öğrenci ve diğer kişilerin sağlık otoritelerince belirlenen KKD (maske takılması vb.) kullanımı için gerekli önlemler (maskesi olmayanlar için araçlarda maske bulundurulması vb.) alınacaktır.</w:t>
            </w:r>
          </w:p>
          <w:p w:rsidR="001E3A16" w:rsidRPr="00AB725C" w:rsidRDefault="001E3A16" w:rsidP="001E3A16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79"/>
              <w:jc w:val="both"/>
              <w:rPr>
                <w:sz w:val="22"/>
                <w:szCs w:val="22"/>
              </w:rPr>
            </w:pPr>
            <w:r w:rsidRPr="00AB725C">
              <w:rPr>
                <w:sz w:val="22"/>
                <w:szCs w:val="22"/>
              </w:rPr>
              <w:t xml:space="preserve">Salgın hastalık (COVID-19 vb.) dönemlerinde araçlarda klima iç hava sirkülasyonun kapalı tutulması, temiz hava sirkülasyonu ya </w:t>
            </w:r>
            <w:proofErr w:type="gramStart"/>
            <w:r w:rsidRPr="00AB725C">
              <w:rPr>
                <w:sz w:val="22"/>
                <w:szCs w:val="22"/>
              </w:rPr>
              <w:t>da  doğal</w:t>
            </w:r>
            <w:proofErr w:type="gramEnd"/>
            <w:r w:rsidRPr="00AB725C">
              <w:rPr>
                <w:sz w:val="22"/>
                <w:szCs w:val="22"/>
              </w:rPr>
              <w:t xml:space="preserve"> havalandırma sağlanacaktır.</w:t>
            </w:r>
          </w:p>
          <w:p w:rsidR="001E3A16" w:rsidRPr="00AB725C" w:rsidRDefault="001E3A16" w:rsidP="001E3A16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79"/>
              <w:jc w:val="both"/>
              <w:rPr>
                <w:sz w:val="22"/>
                <w:szCs w:val="22"/>
              </w:rPr>
            </w:pPr>
            <w:r w:rsidRPr="00AB725C">
              <w:rPr>
                <w:sz w:val="22"/>
                <w:szCs w:val="22"/>
              </w:rPr>
              <w:t xml:space="preserve">Servis araçlarında uygun yerlere salgın hastalık dönemlerine özgü kurallar (sosyal mesafe, maske kullanımı, el temizliği ile </w:t>
            </w:r>
            <w:proofErr w:type="gramStart"/>
            <w:r w:rsidRPr="00AB725C">
              <w:rPr>
                <w:sz w:val="22"/>
                <w:szCs w:val="22"/>
              </w:rPr>
              <w:t>enfeksiyon</w:t>
            </w:r>
            <w:proofErr w:type="gramEnd"/>
            <w:r w:rsidRPr="00AB725C">
              <w:rPr>
                <w:sz w:val="22"/>
                <w:szCs w:val="22"/>
              </w:rPr>
              <w:t xml:space="preserve"> yayılmasını önlemenin yollarını açıklayan bilgilendirme amaçlı afişler, posterler, tabela, uyarı işaretleri vb. asılması sağlatılacaktır.</w:t>
            </w:r>
          </w:p>
          <w:p w:rsidR="001E3A16" w:rsidRPr="00AB725C" w:rsidRDefault="001E3A16" w:rsidP="001E3A16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79"/>
              <w:jc w:val="both"/>
              <w:rPr>
                <w:sz w:val="22"/>
                <w:szCs w:val="22"/>
              </w:rPr>
            </w:pPr>
            <w:r w:rsidRPr="00AB725C">
              <w:rPr>
                <w:sz w:val="22"/>
                <w:szCs w:val="22"/>
              </w:rPr>
              <w:t>Salgın hastalık (COVID-19 vb.) dönemlerine özgü sağlık otoritelerince hastalık belirtilerinin tespiti amacıyla belirlenen kuralların (ateş ölçümü vb.) uygulanması ve uygun olmayan öğrencilerin servise alınmayıp velilerine bildirilmesi sağlanacaktır.</w:t>
            </w:r>
          </w:p>
          <w:p w:rsidR="001E3A16" w:rsidRPr="00AB725C" w:rsidRDefault="001E3A16" w:rsidP="001E3A16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79"/>
              <w:jc w:val="both"/>
              <w:rPr>
                <w:sz w:val="22"/>
                <w:szCs w:val="22"/>
              </w:rPr>
            </w:pPr>
            <w:r w:rsidRPr="00AB725C">
              <w:rPr>
                <w:sz w:val="22"/>
                <w:szCs w:val="22"/>
              </w:rPr>
              <w:t>Servis araçlarında salgın hastalık (COVID-19) dönemlerine özgü, sağlık otoritelerince belirlenmiş önlemlere (kapasite kullanımı, fiziksel mesafeye göre yerleşim vb.) uygun hizmet vermeleri sağlanmakta, izlenmekte ve kayıt altına alınacaktır.</w:t>
            </w:r>
          </w:p>
          <w:p w:rsidR="001E3A16" w:rsidRPr="00AB725C" w:rsidRDefault="001E3A16" w:rsidP="001E3A16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79"/>
              <w:jc w:val="both"/>
              <w:rPr>
                <w:sz w:val="22"/>
                <w:szCs w:val="22"/>
              </w:rPr>
            </w:pPr>
            <w:r w:rsidRPr="00AB725C">
              <w:rPr>
                <w:sz w:val="22"/>
                <w:szCs w:val="22"/>
              </w:rPr>
              <w:lastRenderedPageBreak/>
              <w:t>Araç içerisinde el</w:t>
            </w:r>
            <w:r>
              <w:rPr>
                <w:sz w:val="22"/>
                <w:szCs w:val="22"/>
              </w:rPr>
              <w:t xml:space="preserve"> antiseptiği bulunması sağlana</w:t>
            </w:r>
            <w:r w:rsidRPr="00AB725C">
              <w:rPr>
                <w:sz w:val="22"/>
                <w:szCs w:val="22"/>
              </w:rPr>
              <w:t>caktır.</w:t>
            </w:r>
          </w:p>
          <w:p w:rsidR="001E3A16" w:rsidRPr="00AB725C" w:rsidRDefault="001E3A16" w:rsidP="001E3A1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401" w:type="dxa"/>
          </w:tcPr>
          <w:p w:rsidR="001E3A16" w:rsidRPr="00AB725C" w:rsidRDefault="001E3A16" w:rsidP="001E3A1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B725C">
              <w:rPr>
                <w:rFonts w:cs="Times New Roman"/>
              </w:rPr>
              <w:lastRenderedPageBreak/>
              <w:t>Okul Müdürü</w:t>
            </w:r>
          </w:p>
          <w:p w:rsidR="001E3A16" w:rsidRDefault="001E3A16" w:rsidP="001E3A1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Güvenlik Görevlisi</w:t>
            </w:r>
          </w:p>
          <w:p w:rsidR="001E3A16" w:rsidRDefault="001E3A16" w:rsidP="001E3A1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Nöbetçi Öğretmenler</w:t>
            </w:r>
          </w:p>
          <w:p w:rsidR="001E3A16" w:rsidRPr="00AB725C" w:rsidRDefault="001E3A16" w:rsidP="001E3A1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849" w:type="dxa"/>
          </w:tcPr>
          <w:p w:rsidR="001E3A16" w:rsidRPr="003218DB" w:rsidRDefault="001E3A16" w:rsidP="001E3A1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1E3A16" w:rsidTr="001E3A16">
        <w:trPr>
          <w:trHeight w:val="234"/>
        </w:trPr>
        <w:tc>
          <w:tcPr>
            <w:tcW w:w="2556" w:type="dxa"/>
            <w:vAlign w:val="center"/>
          </w:tcPr>
          <w:p w:rsidR="001E3A16" w:rsidRPr="003218DB" w:rsidRDefault="001E3A16" w:rsidP="001E3A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98" w:type="dxa"/>
          </w:tcPr>
          <w:p w:rsidR="001E3A16" w:rsidRPr="00AB725C" w:rsidRDefault="001E3A16" w:rsidP="001E3A1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401" w:type="dxa"/>
          </w:tcPr>
          <w:p w:rsidR="001E3A16" w:rsidRPr="00AB725C" w:rsidRDefault="001E3A16" w:rsidP="001E3A1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849" w:type="dxa"/>
          </w:tcPr>
          <w:p w:rsidR="001E3A16" w:rsidRPr="003218DB" w:rsidRDefault="001E3A16" w:rsidP="001E3A1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E3A16" w:rsidTr="001E3A16">
        <w:trPr>
          <w:trHeight w:val="234"/>
        </w:trPr>
        <w:tc>
          <w:tcPr>
            <w:tcW w:w="2556" w:type="dxa"/>
            <w:vAlign w:val="center"/>
          </w:tcPr>
          <w:p w:rsidR="001E3A16" w:rsidRPr="003218DB" w:rsidRDefault="001E3A16" w:rsidP="001E3A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98" w:type="dxa"/>
          </w:tcPr>
          <w:p w:rsidR="001E3A16" w:rsidRPr="00AB725C" w:rsidRDefault="001E3A16" w:rsidP="001E3A1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401" w:type="dxa"/>
          </w:tcPr>
          <w:p w:rsidR="001E3A16" w:rsidRPr="00AB725C" w:rsidRDefault="001E3A16" w:rsidP="001E3A1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9" w:type="dxa"/>
          </w:tcPr>
          <w:p w:rsidR="001E3A16" w:rsidRPr="003218DB" w:rsidRDefault="001E3A16" w:rsidP="001E3A1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E3A16" w:rsidTr="001E3A16">
        <w:trPr>
          <w:trHeight w:val="234"/>
        </w:trPr>
        <w:tc>
          <w:tcPr>
            <w:tcW w:w="2556" w:type="dxa"/>
            <w:vAlign w:val="center"/>
          </w:tcPr>
          <w:p w:rsidR="001E3A16" w:rsidRPr="003218DB" w:rsidRDefault="001E3A16" w:rsidP="001E3A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98" w:type="dxa"/>
          </w:tcPr>
          <w:p w:rsidR="001E3A16" w:rsidRPr="00AB725C" w:rsidRDefault="001E3A16" w:rsidP="001E3A1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401" w:type="dxa"/>
          </w:tcPr>
          <w:p w:rsidR="001E3A16" w:rsidRPr="00AB725C" w:rsidRDefault="001E3A16" w:rsidP="001E3A1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849" w:type="dxa"/>
          </w:tcPr>
          <w:p w:rsidR="001E3A16" w:rsidRPr="003218DB" w:rsidRDefault="001E3A16" w:rsidP="001E3A1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E3A16" w:rsidTr="001E3A16">
        <w:trPr>
          <w:trHeight w:val="234"/>
        </w:trPr>
        <w:tc>
          <w:tcPr>
            <w:tcW w:w="2556" w:type="dxa"/>
            <w:vAlign w:val="center"/>
          </w:tcPr>
          <w:p w:rsidR="001E3A16" w:rsidRDefault="001E3A16" w:rsidP="001E3A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98" w:type="dxa"/>
          </w:tcPr>
          <w:p w:rsidR="001E3A16" w:rsidRPr="00AB725C" w:rsidRDefault="001E3A16" w:rsidP="001E3A16">
            <w:pPr>
              <w:pStyle w:val="ListeParagraf"/>
              <w:autoSpaceDE w:val="0"/>
              <w:autoSpaceDN w:val="0"/>
              <w:adjustRightInd w:val="0"/>
              <w:ind w:left="279"/>
              <w:jc w:val="both"/>
              <w:rPr>
                <w:sz w:val="22"/>
                <w:szCs w:val="22"/>
              </w:rPr>
            </w:pPr>
          </w:p>
        </w:tc>
        <w:tc>
          <w:tcPr>
            <w:tcW w:w="2401" w:type="dxa"/>
          </w:tcPr>
          <w:p w:rsidR="001E3A16" w:rsidRPr="00AB725C" w:rsidRDefault="001E3A16" w:rsidP="001E3A1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9" w:type="dxa"/>
          </w:tcPr>
          <w:p w:rsidR="001E3A16" w:rsidRPr="003218DB" w:rsidRDefault="001E3A16" w:rsidP="001E3A1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E3A16" w:rsidTr="001E3A16">
        <w:trPr>
          <w:trHeight w:val="234"/>
        </w:trPr>
        <w:tc>
          <w:tcPr>
            <w:tcW w:w="2556" w:type="dxa"/>
            <w:vAlign w:val="center"/>
          </w:tcPr>
          <w:p w:rsidR="001E3A16" w:rsidRDefault="001E3A16" w:rsidP="001E3A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98" w:type="dxa"/>
          </w:tcPr>
          <w:p w:rsidR="001E3A16" w:rsidRPr="00AB725C" w:rsidRDefault="001E3A16" w:rsidP="001E3A16">
            <w:pPr>
              <w:pStyle w:val="ListeParagraf"/>
              <w:autoSpaceDE w:val="0"/>
              <w:autoSpaceDN w:val="0"/>
              <w:adjustRightInd w:val="0"/>
              <w:ind w:left="279"/>
              <w:jc w:val="both"/>
              <w:rPr>
                <w:sz w:val="22"/>
                <w:szCs w:val="22"/>
              </w:rPr>
            </w:pPr>
          </w:p>
        </w:tc>
        <w:tc>
          <w:tcPr>
            <w:tcW w:w="2401" w:type="dxa"/>
          </w:tcPr>
          <w:p w:rsidR="001E3A16" w:rsidRPr="00AB725C" w:rsidRDefault="001E3A16" w:rsidP="001E3A1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9" w:type="dxa"/>
          </w:tcPr>
          <w:p w:rsidR="001E3A16" w:rsidRPr="003218DB" w:rsidRDefault="001E3A16" w:rsidP="001E3A1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AB725C" w:rsidRDefault="00AB725C" w:rsidP="00F009AF">
      <w:pPr>
        <w:pStyle w:val="AralkYok"/>
        <w:rPr>
          <w:b/>
        </w:rPr>
      </w:pPr>
    </w:p>
    <w:p w:rsidR="00AB725C" w:rsidRDefault="00AB725C" w:rsidP="00F009AF">
      <w:pPr>
        <w:pStyle w:val="AralkYok"/>
        <w:rPr>
          <w:b/>
        </w:rPr>
      </w:pPr>
    </w:p>
    <w:p w:rsidR="00993108" w:rsidRPr="00F009AF" w:rsidRDefault="00392AB5" w:rsidP="00F009AF">
      <w:pPr>
        <w:pStyle w:val="AralkYok"/>
        <w:rPr>
          <w:b/>
        </w:rPr>
      </w:pPr>
      <w:r w:rsidRPr="00F009AF">
        <w:rPr>
          <w:b/>
        </w:rPr>
        <w:tab/>
      </w:r>
      <w:r w:rsidR="00F009AF">
        <w:rPr>
          <w:b/>
        </w:rPr>
        <w:tab/>
      </w:r>
      <w:r w:rsidR="00F009AF">
        <w:rPr>
          <w:b/>
        </w:rPr>
        <w:tab/>
      </w:r>
      <w:r w:rsidR="00F009AF">
        <w:rPr>
          <w:b/>
        </w:rPr>
        <w:tab/>
      </w:r>
      <w:r w:rsidR="00F009AF">
        <w:rPr>
          <w:b/>
        </w:rPr>
        <w:tab/>
      </w:r>
      <w:r w:rsidR="00F009AF">
        <w:rPr>
          <w:b/>
        </w:rPr>
        <w:tab/>
      </w:r>
      <w:r w:rsidR="00F009AF">
        <w:rPr>
          <w:b/>
        </w:rPr>
        <w:tab/>
      </w:r>
      <w:r w:rsidR="00F009AF">
        <w:rPr>
          <w:b/>
        </w:rPr>
        <w:tab/>
      </w:r>
      <w:r w:rsidR="00F009AF">
        <w:rPr>
          <w:b/>
        </w:rPr>
        <w:tab/>
      </w:r>
      <w:r w:rsidR="00F009AF">
        <w:rPr>
          <w:b/>
        </w:rPr>
        <w:tab/>
      </w:r>
      <w:r w:rsidR="00F009AF">
        <w:rPr>
          <w:b/>
        </w:rPr>
        <w:tab/>
      </w:r>
      <w:r w:rsidR="00F009AF">
        <w:rPr>
          <w:b/>
        </w:rPr>
        <w:tab/>
      </w:r>
      <w:r w:rsidR="00F009AF">
        <w:rPr>
          <w:b/>
        </w:rPr>
        <w:tab/>
      </w:r>
      <w:r w:rsidR="00F009AF">
        <w:rPr>
          <w:b/>
        </w:rPr>
        <w:tab/>
      </w:r>
      <w:r w:rsidR="000A5270">
        <w:rPr>
          <w:b/>
        </w:rPr>
        <w:t xml:space="preserve">             </w:t>
      </w:r>
      <w:r w:rsidR="00D44C2B">
        <w:rPr>
          <w:b/>
        </w:rPr>
        <w:t xml:space="preserve">               </w:t>
      </w:r>
      <w:r w:rsidR="000A5270">
        <w:rPr>
          <w:b/>
        </w:rPr>
        <w:t xml:space="preserve">  </w:t>
      </w:r>
      <w:proofErr w:type="gramStart"/>
      <w:r w:rsidR="00C8247F">
        <w:rPr>
          <w:b/>
        </w:rPr>
        <w:t>28</w:t>
      </w:r>
      <w:r w:rsidRPr="00F009AF">
        <w:rPr>
          <w:b/>
        </w:rPr>
        <w:t>/</w:t>
      </w:r>
      <w:r w:rsidR="00F009AF" w:rsidRPr="00F009AF">
        <w:rPr>
          <w:b/>
        </w:rPr>
        <w:t>08/2020</w:t>
      </w:r>
      <w:proofErr w:type="gramEnd"/>
      <w:r w:rsidRPr="00F009AF">
        <w:rPr>
          <w:b/>
        </w:rPr>
        <w:tab/>
      </w:r>
      <w:r w:rsidRPr="00F009AF">
        <w:rPr>
          <w:b/>
        </w:rPr>
        <w:tab/>
      </w:r>
    </w:p>
    <w:p w:rsidR="00F009AF" w:rsidRDefault="00392AB5" w:rsidP="00F009AF">
      <w:pPr>
        <w:pStyle w:val="AralkYok"/>
        <w:rPr>
          <w:b/>
        </w:rPr>
      </w:pPr>
      <w:r w:rsidRPr="00F009AF">
        <w:rPr>
          <w:b/>
        </w:rPr>
        <w:t>Müdür Yardımcısı</w:t>
      </w:r>
      <w:r w:rsidRPr="00F009AF">
        <w:rPr>
          <w:b/>
        </w:rPr>
        <w:tab/>
      </w:r>
      <w:r w:rsidR="00D44C2B">
        <w:rPr>
          <w:b/>
        </w:rPr>
        <w:tab/>
      </w:r>
      <w:r w:rsidR="00D44C2B">
        <w:rPr>
          <w:b/>
        </w:rPr>
        <w:tab/>
      </w:r>
      <w:r w:rsidR="00D44C2B">
        <w:rPr>
          <w:b/>
        </w:rPr>
        <w:tab/>
      </w:r>
      <w:r w:rsidR="00D44C2B">
        <w:rPr>
          <w:b/>
        </w:rPr>
        <w:tab/>
      </w:r>
      <w:r w:rsidR="00D44C2B">
        <w:rPr>
          <w:b/>
        </w:rPr>
        <w:tab/>
      </w:r>
      <w:r w:rsidR="00D44C2B">
        <w:rPr>
          <w:b/>
        </w:rPr>
        <w:tab/>
      </w:r>
      <w:r w:rsidR="00D44C2B">
        <w:rPr>
          <w:b/>
        </w:rPr>
        <w:tab/>
      </w:r>
      <w:bookmarkStart w:id="1" w:name="_GoBack"/>
      <w:bookmarkEnd w:id="1"/>
      <w:r w:rsidR="00D44C2B">
        <w:rPr>
          <w:b/>
        </w:rPr>
        <w:tab/>
      </w:r>
      <w:r w:rsidR="00D44C2B">
        <w:rPr>
          <w:b/>
        </w:rPr>
        <w:tab/>
      </w:r>
      <w:r w:rsidR="00D44C2B">
        <w:rPr>
          <w:b/>
        </w:rPr>
        <w:tab/>
      </w:r>
      <w:r w:rsidR="00D44C2B">
        <w:rPr>
          <w:b/>
        </w:rPr>
        <w:tab/>
      </w:r>
      <w:r w:rsidR="00D44C2B">
        <w:rPr>
          <w:b/>
        </w:rPr>
        <w:tab/>
        <w:t xml:space="preserve">     Nurullah Mahmut ÖNER</w:t>
      </w:r>
    </w:p>
    <w:p w:rsidR="00993108" w:rsidRPr="00C8247F" w:rsidRDefault="00F009AF" w:rsidP="00C8247F">
      <w:pPr>
        <w:pStyle w:val="AralkYok"/>
        <w:ind w:firstLine="708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F009AF">
        <w:rPr>
          <w:b/>
        </w:rPr>
        <w:t>Okul Müdürü</w:t>
      </w:r>
    </w:p>
    <w:sectPr w:rsidR="00993108" w:rsidRPr="00C8247F" w:rsidSect="0075178D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E15" w:rsidRDefault="007A2E15" w:rsidP="00627459">
      <w:pPr>
        <w:spacing w:after="0" w:line="240" w:lineRule="auto"/>
      </w:pPr>
      <w:r>
        <w:separator/>
      </w:r>
    </w:p>
  </w:endnote>
  <w:endnote w:type="continuationSeparator" w:id="0">
    <w:p w:rsidR="007A2E15" w:rsidRDefault="007A2E15" w:rsidP="0062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E15" w:rsidRDefault="007A2E15" w:rsidP="00627459">
      <w:pPr>
        <w:spacing w:after="0" w:line="240" w:lineRule="auto"/>
      </w:pPr>
      <w:r>
        <w:separator/>
      </w:r>
    </w:p>
  </w:footnote>
  <w:footnote w:type="continuationSeparator" w:id="0">
    <w:p w:rsidR="007A2E15" w:rsidRDefault="007A2E15" w:rsidP="00627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459" w:rsidRDefault="00627459" w:rsidP="005669F9">
    <w:pPr>
      <w:pStyle w:val="stbilgi"/>
      <w:ind w:lef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5D1B"/>
    <w:multiLevelType w:val="hybridMultilevel"/>
    <w:tmpl w:val="53E0117A"/>
    <w:lvl w:ilvl="0" w:tplc="D004E2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BE7E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FCFC7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C6587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D0AF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A493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50A0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EC60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5EA2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64A2E"/>
    <w:multiLevelType w:val="hybridMultilevel"/>
    <w:tmpl w:val="FE9C4FE8"/>
    <w:lvl w:ilvl="0" w:tplc="0914A5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7CCB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6067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4C38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DCC6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FC36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AAE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F6199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EC8A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759B2"/>
    <w:multiLevelType w:val="hybridMultilevel"/>
    <w:tmpl w:val="82FC94F4"/>
    <w:lvl w:ilvl="0" w:tplc="EEB2BF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A87F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A4C8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E52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F40A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BCEA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88ED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D287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C8DE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93B87"/>
    <w:multiLevelType w:val="hybridMultilevel"/>
    <w:tmpl w:val="C76854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D492A"/>
    <w:multiLevelType w:val="hybridMultilevel"/>
    <w:tmpl w:val="08C60A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25C79"/>
    <w:multiLevelType w:val="hybridMultilevel"/>
    <w:tmpl w:val="8BC8F214"/>
    <w:lvl w:ilvl="0" w:tplc="7AC67F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94A2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F045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0CAA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3CC9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8CE94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1C2F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323A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CD6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15F27"/>
    <w:multiLevelType w:val="hybridMultilevel"/>
    <w:tmpl w:val="377CDB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15007"/>
    <w:multiLevelType w:val="hybridMultilevel"/>
    <w:tmpl w:val="A23A33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87B18"/>
    <w:multiLevelType w:val="hybridMultilevel"/>
    <w:tmpl w:val="58145338"/>
    <w:lvl w:ilvl="0" w:tplc="22AEC7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82731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8A39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823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B61B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D011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475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C8AA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E885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62467"/>
    <w:multiLevelType w:val="hybridMultilevel"/>
    <w:tmpl w:val="7212B1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46F8"/>
    <w:rsid w:val="00025283"/>
    <w:rsid w:val="000420A5"/>
    <w:rsid w:val="00055ECD"/>
    <w:rsid w:val="000612D3"/>
    <w:rsid w:val="00067552"/>
    <w:rsid w:val="0006767B"/>
    <w:rsid w:val="00072C9A"/>
    <w:rsid w:val="000A08FF"/>
    <w:rsid w:val="000A5270"/>
    <w:rsid w:val="000D46C8"/>
    <w:rsid w:val="000D6573"/>
    <w:rsid w:val="0017302A"/>
    <w:rsid w:val="00184BA5"/>
    <w:rsid w:val="0019126A"/>
    <w:rsid w:val="001A580C"/>
    <w:rsid w:val="001B20B7"/>
    <w:rsid w:val="001D2C6E"/>
    <w:rsid w:val="001E3A16"/>
    <w:rsid w:val="00211A6B"/>
    <w:rsid w:val="0022236D"/>
    <w:rsid w:val="00236630"/>
    <w:rsid w:val="002656B2"/>
    <w:rsid w:val="002926FF"/>
    <w:rsid w:val="002A0300"/>
    <w:rsid w:val="002A42C1"/>
    <w:rsid w:val="002C0A29"/>
    <w:rsid w:val="002D1CDC"/>
    <w:rsid w:val="002E18C6"/>
    <w:rsid w:val="002E7C3C"/>
    <w:rsid w:val="002F3451"/>
    <w:rsid w:val="002F40B9"/>
    <w:rsid w:val="00300E49"/>
    <w:rsid w:val="003019D0"/>
    <w:rsid w:val="0031768E"/>
    <w:rsid w:val="003218DB"/>
    <w:rsid w:val="00375490"/>
    <w:rsid w:val="00382B91"/>
    <w:rsid w:val="00392AB5"/>
    <w:rsid w:val="003B0AA0"/>
    <w:rsid w:val="003C19DE"/>
    <w:rsid w:val="003C337A"/>
    <w:rsid w:val="003D7D42"/>
    <w:rsid w:val="003E4303"/>
    <w:rsid w:val="003E58D0"/>
    <w:rsid w:val="003F2ABB"/>
    <w:rsid w:val="00403764"/>
    <w:rsid w:val="00416294"/>
    <w:rsid w:val="00422B73"/>
    <w:rsid w:val="00453C87"/>
    <w:rsid w:val="00465BF3"/>
    <w:rsid w:val="00483024"/>
    <w:rsid w:val="004A7546"/>
    <w:rsid w:val="004E4013"/>
    <w:rsid w:val="004E5C83"/>
    <w:rsid w:val="004F2B98"/>
    <w:rsid w:val="00503452"/>
    <w:rsid w:val="00512749"/>
    <w:rsid w:val="005401E8"/>
    <w:rsid w:val="00554996"/>
    <w:rsid w:val="005578B3"/>
    <w:rsid w:val="005669F9"/>
    <w:rsid w:val="0059390E"/>
    <w:rsid w:val="005A45AA"/>
    <w:rsid w:val="005C59EF"/>
    <w:rsid w:val="006047EC"/>
    <w:rsid w:val="0062284B"/>
    <w:rsid w:val="00627459"/>
    <w:rsid w:val="00636EB5"/>
    <w:rsid w:val="00641628"/>
    <w:rsid w:val="00673EAD"/>
    <w:rsid w:val="00680B9B"/>
    <w:rsid w:val="00683E88"/>
    <w:rsid w:val="00692299"/>
    <w:rsid w:val="006A1BF4"/>
    <w:rsid w:val="006A2B38"/>
    <w:rsid w:val="006B4855"/>
    <w:rsid w:val="006E167C"/>
    <w:rsid w:val="006F6684"/>
    <w:rsid w:val="0072287D"/>
    <w:rsid w:val="0075178D"/>
    <w:rsid w:val="007609D1"/>
    <w:rsid w:val="007715BC"/>
    <w:rsid w:val="007A2E15"/>
    <w:rsid w:val="007C070D"/>
    <w:rsid w:val="007D34B5"/>
    <w:rsid w:val="007F05DF"/>
    <w:rsid w:val="007F08F1"/>
    <w:rsid w:val="007F4957"/>
    <w:rsid w:val="008013D3"/>
    <w:rsid w:val="00813576"/>
    <w:rsid w:val="00815A64"/>
    <w:rsid w:val="00821164"/>
    <w:rsid w:val="00862748"/>
    <w:rsid w:val="00893E63"/>
    <w:rsid w:val="008C0972"/>
    <w:rsid w:val="008E797F"/>
    <w:rsid w:val="008F1F10"/>
    <w:rsid w:val="009105BA"/>
    <w:rsid w:val="00910F48"/>
    <w:rsid w:val="00932E38"/>
    <w:rsid w:val="00957874"/>
    <w:rsid w:val="00993108"/>
    <w:rsid w:val="009946F8"/>
    <w:rsid w:val="00997B3E"/>
    <w:rsid w:val="009B37A2"/>
    <w:rsid w:val="00A14C2B"/>
    <w:rsid w:val="00AB725C"/>
    <w:rsid w:val="00AC3433"/>
    <w:rsid w:val="00AD4608"/>
    <w:rsid w:val="00AE4E0B"/>
    <w:rsid w:val="00B02091"/>
    <w:rsid w:val="00B04579"/>
    <w:rsid w:val="00B05E07"/>
    <w:rsid w:val="00B41D09"/>
    <w:rsid w:val="00B47313"/>
    <w:rsid w:val="00B511C6"/>
    <w:rsid w:val="00B54F92"/>
    <w:rsid w:val="00B84F9F"/>
    <w:rsid w:val="00BB0AA1"/>
    <w:rsid w:val="00BD76CC"/>
    <w:rsid w:val="00BE7E24"/>
    <w:rsid w:val="00C36CAA"/>
    <w:rsid w:val="00C47868"/>
    <w:rsid w:val="00C667B4"/>
    <w:rsid w:val="00C75114"/>
    <w:rsid w:val="00C812AE"/>
    <w:rsid w:val="00C8247F"/>
    <w:rsid w:val="00CB2288"/>
    <w:rsid w:val="00CB4451"/>
    <w:rsid w:val="00CB4BB5"/>
    <w:rsid w:val="00CC79E6"/>
    <w:rsid w:val="00CD33E5"/>
    <w:rsid w:val="00CE5456"/>
    <w:rsid w:val="00CF73AD"/>
    <w:rsid w:val="00CF7AB6"/>
    <w:rsid w:val="00D13902"/>
    <w:rsid w:val="00D167F7"/>
    <w:rsid w:val="00D26FB6"/>
    <w:rsid w:val="00D27701"/>
    <w:rsid w:val="00D44C2B"/>
    <w:rsid w:val="00D51B94"/>
    <w:rsid w:val="00D5592F"/>
    <w:rsid w:val="00D62513"/>
    <w:rsid w:val="00D72921"/>
    <w:rsid w:val="00D8301F"/>
    <w:rsid w:val="00D85119"/>
    <w:rsid w:val="00D85BD9"/>
    <w:rsid w:val="00D85FD3"/>
    <w:rsid w:val="00DB22FC"/>
    <w:rsid w:val="00DC4272"/>
    <w:rsid w:val="00DE5696"/>
    <w:rsid w:val="00DF517A"/>
    <w:rsid w:val="00E16629"/>
    <w:rsid w:val="00E33C08"/>
    <w:rsid w:val="00E941AE"/>
    <w:rsid w:val="00F009AF"/>
    <w:rsid w:val="00F04034"/>
    <w:rsid w:val="00F04DA7"/>
    <w:rsid w:val="00F05A4D"/>
    <w:rsid w:val="00F14C36"/>
    <w:rsid w:val="00F60E82"/>
    <w:rsid w:val="00F63435"/>
    <w:rsid w:val="00FC0B44"/>
    <w:rsid w:val="00FC61FA"/>
    <w:rsid w:val="00FF2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5964D-7EF7-4C41-85AF-E3CA4C961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6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946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B51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2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7459"/>
  </w:style>
  <w:style w:type="paragraph" w:styleId="Altbilgi">
    <w:name w:val="footer"/>
    <w:basedOn w:val="Normal"/>
    <w:link w:val="AltbilgiChar"/>
    <w:uiPriority w:val="99"/>
    <w:unhideWhenUsed/>
    <w:rsid w:val="0062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7459"/>
  </w:style>
  <w:style w:type="paragraph" w:styleId="BalonMetni">
    <w:name w:val="Balloon Text"/>
    <w:basedOn w:val="Normal"/>
    <w:link w:val="BalonMetniChar"/>
    <w:uiPriority w:val="99"/>
    <w:semiHidden/>
    <w:unhideWhenUsed/>
    <w:rsid w:val="00CF7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7AB6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F009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711B2-A060-40C3-8BDB-2550BDE79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2227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14898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 ÇİLİNGİR</dc:creator>
  <cp:lastModifiedBy>ömer coşkun</cp:lastModifiedBy>
  <cp:revision>11</cp:revision>
  <cp:lastPrinted>2020-08-25T11:50:00Z</cp:lastPrinted>
  <dcterms:created xsi:type="dcterms:W3CDTF">2020-08-12T20:11:00Z</dcterms:created>
  <dcterms:modified xsi:type="dcterms:W3CDTF">2020-09-23T06:55:00Z</dcterms:modified>
</cp:coreProperties>
</file>